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67053" w14:textId="77777777" w:rsidR="008C2169" w:rsidRDefault="007B74B8" w:rsidP="00681DDD">
      <w:pPr>
        <w:spacing w:after="0"/>
        <w:rPr>
          <w:rFonts w:ascii="Times New Roman" w:hAnsi="Times New Roman" w:cs="Times New Roman"/>
          <w:b/>
          <w:sz w:val="32"/>
        </w:rPr>
      </w:pPr>
      <w:r w:rsidRPr="00D41FE4">
        <w:rPr>
          <w:rFonts w:ascii="Times New Roman" w:hAnsi="Times New Roman" w:cs="Times New Roman"/>
          <w:noProof/>
        </w:rPr>
        <w:drawing>
          <wp:inline distT="0" distB="0" distL="0" distR="0" wp14:anchorId="4D36706E" wp14:editId="4D36706F">
            <wp:extent cx="2600325" cy="707924"/>
            <wp:effectExtent l="0" t="0" r="0" b="0"/>
            <wp:docPr id="1" name="Picture 1" descr="U:\Executive Assistant Files\2014-2015\Blank Forms, Reports and Calendars\ASDW HD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xecutive Assistant Files\2014-2015\Blank Forms, Reports and Calendars\ASDW HD LOGO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5480" cy="733830"/>
                    </a:xfrm>
                    <a:prstGeom prst="rect">
                      <a:avLst/>
                    </a:prstGeom>
                    <a:noFill/>
                    <a:ln>
                      <a:noFill/>
                    </a:ln>
                  </pic:spPr>
                </pic:pic>
              </a:graphicData>
            </a:graphic>
          </wp:inline>
        </w:drawing>
      </w:r>
    </w:p>
    <w:p w14:paraId="53E7A352" w14:textId="53B7DDED" w:rsidR="00BA79D3" w:rsidRPr="0008283A" w:rsidRDefault="006A50A8" w:rsidP="00681DDD">
      <w:pPr>
        <w:spacing w:after="0" w:line="240" w:lineRule="auto"/>
        <w:jc w:val="center"/>
        <w:rPr>
          <w:rFonts w:ascii="Times New Roman" w:hAnsi="Times New Roman" w:cs="Times New Roman"/>
          <w:b/>
          <w:sz w:val="24"/>
          <w:szCs w:val="24"/>
        </w:rPr>
      </w:pPr>
      <w:r w:rsidRPr="0008283A">
        <w:rPr>
          <w:rFonts w:ascii="Times New Roman" w:hAnsi="Times New Roman" w:cs="Times New Roman"/>
          <w:b/>
          <w:sz w:val="24"/>
          <w:szCs w:val="24"/>
        </w:rPr>
        <w:t xml:space="preserve">Fredericton High </w:t>
      </w:r>
      <w:r w:rsidR="00BA79D3" w:rsidRPr="0008283A">
        <w:rPr>
          <w:rFonts w:ascii="Times New Roman" w:hAnsi="Times New Roman" w:cs="Times New Roman"/>
          <w:b/>
          <w:sz w:val="24"/>
          <w:szCs w:val="24"/>
        </w:rPr>
        <w:t>S</w:t>
      </w:r>
      <w:r w:rsidR="003B22D0" w:rsidRPr="0008283A">
        <w:rPr>
          <w:rFonts w:ascii="Times New Roman" w:hAnsi="Times New Roman" w:cs="Times New Roman"/>
          <w:b/>
          <w:sz w:val="24"/>
          <w:szCs w:val="24"/>
        </w:rPr>
        <w:t>chool</w:t>
      </w:r>
    </w:p>
    <w:p w14:paraId="019100FC" w14:textId="52BAC567" w:rsidR="00893973" w:rsidRPr="0008283A" w:rsidRDefault="00893973" w:rsidP="00681DDD">
      <w:pPr>
        <w:spacing w:after="0" w:line="240" w:lineRule="auto"/>
        <w:jc w:val="center"/>
        <w:rPr>
          <w:rFonts w:ascii="Times New Roman" w:hAnsi="Times New Roman" w:cs="Times New Roman"/>
          <w:b/>
          <w:sz w:val="24"/>
          <w:szCs w:val="24"/>
        </w:rPr>
      </w:pPr>
      <w:r w:rsidRPr="0008283A">
        <w:rPr>
          <w:rFonts w:ascii="Times New Roman" w:hAnsi="Times New Roman" w:cs="Times New Roman"/>
          <w:b/>
          <w:sz w:val="24"/>
          <w:szCs w:val="24"/>
        </w:rPr>
        <w:t>300 Priestman St, Fredericton, E3B 6J8</w:t>
      </w:r>
    </w:p>
    <w:p w14:paraId="4D367058" w14:textId="522D7679" w:rsidR="00D41FE4" w:rsidRPr="0008283A" w:rsidRDefault="00D41FE4" w:rsidP="00D41FE4">
      <w:pPr>
        <w:spacing w:after="0" w:line="240" w:lineRule="auto"/>
        <w:jc w:val="center"/>
        <w:rPr>
          <w:rFonts w:ascii="Times New Roman" w:hAnsi="Times New Roman" w:cs="Times New Roman"/>
          <w:b/>
          <w:sz w:val="24"/>
          <w:szCs w:val="24"/>
        </w:rPr>
      </w:pPr>
      <w:r w:rsidRPr="0008283A">
        <w:rPr>
          <w:rFonts w:ascii="Times New Roman" w:hAnsi="Times New Roman" w:cs="Times New Roman"/>
          <w:b/>
          <w:sz w:val="24"/>
          <w:szCs w:val="24"/>
        </w:rPr>
        <w:t>P</w:t>
      </w:r>
      <w:r w:rsidR="00681DDD" w:rsidRPr="0008283A">
        <w:rPr>
          <w:rFonts w:ascii="Times New Roman" w:hAnsi="Times New Roman" w:cs="Times New Roman"/>
          <w:b/>
          <w:sz w:val="24"/>
          <w:szCs w:val="24"/>
        </w:rPr>
        <w:t xml:space="preserve">arent </w:t>
      </w:r>
      <w:r w:rsidRPr="0008283A">
        <w:rPr>
          <w:rFonts w:ascii="Times New Roman" w:hAnsi="Times New Roman" w:cs="Times New Roman"/>
          <w:b/>
          <w:sz w:val="24"/>
          <w:szCs w:val="24"/>
        </w:rPr>
        <w:t>S</w:t>
      </w:r>
      <w:r w:rsidR="00681DDD" w:rsidRPr="0008283A">
        <w:rPr>
          <w:rFonts w:ascii="Times New Roman" w:hAnsi="Times New Roman" w:cs="Times New Roman"/>
          <w:b/>
          <w:sz w:val="24"/>
          <w:szCs w:val="24"/>
        </w:rPr>
        <w:t xml:space="preserve">chool </w:t>
      </w:r>
      <w:r w:rsidRPr="0008283A">
        <w:rPr>
          <w:rFonts w:ascii="Times New Roman" w:hAnsi="Times New Roman" w:cs="Times New Roman"/>
          <w:b/>
          <w:sz w:val="24"/>
          <w:szCs w:val="24"/>
        </w:rPr>
        <w:t>S</w:t>
      </w:r>
      <w:r w:rsidR="00681DDD" w:rsidRPr="0008283A">
        <w:rPr>
          <w:rFonts w:ascii="Times New Roman" w:hAnsi="Times New Roman" w:cs="Times New Roman"/>
          <w:b/>
          <w:sz w:val="24"/>
          <w:szCs w:val="24"/>
        </w:rPr>
        <w:t xml:space="preserve">upport </w:t>
      </w:r>
      <w:r w:rsidRPr="0008283A">
        <w:rPr>
          <w:rFonts w:ascii="Times New Roman" w:hAnsi="Times New Roman" w:cs="Times New Roman"/>
          <w:b/>
          <w:sz w:val="24"/>
          <w:szCs w:val="24"/>
        </w:rPr>
        <w:t>C</w:t>
      </w:r>
      <w:r w:rsidR="00681DDD" w:rsidRPr="0008283A">
        <w:rPr>
          <w:rFonts w:ascii="Times New Roman" w:hAnsi="Times New Roman" w:cs="Times New Roman"/>
          <w:b/>
          <w:sz w:val="24"/>
          <w:szCs w:val="24"/>
        </w:rPr>
        <w:t>ommittee</w:t>
      </w:r>
      <w:r w:rsidR="00ED3741">
        <w:rPr>
          <w:rFonts w:ascii="Times New Roman" w:hAnsi="Times New Roman" w:cs="Times New Roman"/>
          <w:b/>
          <w:sz w:val="24"/>
          <w:szCs w:val="24"/>
        </w:rPr>
        <w:t xml:space="preserve"> - Meeting Minutes</w:t>
      </w:r>
    </w:p>
    <w:p w14:paraId="0E97DAA5" w14:textId="3F34CE93" w:rsidR="00400782" w:rsidRPr="0008283A" w:rsidRDefault="00ED3741" w:rsidP="00D41F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Date:</w:t>
      </w:r>
      <w:r w:rsidR="006745CD">
        <w:rPr>
          <w:rFonts w:ascii="Times New Roman" w:hAnsi="Times New Roman" w:cs="Times New Roman"/>
          <w:b/>
          <w:sz w:val="24"/>
          <w:szCs w:val="24"/>
        </w:rPr>
        <w:t xml:space="preserve"> </w:t>
      </w:r>
      <w:r w:rsidR="00214A6B">
        <w:rPr>
          <w:rFonts w:ascii="Times New Roman" w:hAnsi="Times New Roman" w:cs="Times New Roman"/>
          <w:b/>
          <w:sz w:val="24"/>
          <w:szCs w:val="24"/>
        </w:rPr>
        <w:t>November 24</w:t>
      </w:r>
      <w:r w:rsidR="006745CD">
        <w:rPr>
          <w:rFonts w:ascii="Times New Roman" w:hAnsi="Times New Roman" w:cs="Times New Roman"/>
          <w:b/>
          <w:sz w:val="24"/>
          <w:szCs w:val="24"/>
        </w:rPr>
        <w:t>, 2025</w:t>
      </w:r>
    </w:p>
    <w:p w14:paraId="065AE69C" w14:textId="637D1EC4" w:rsidR="00400782" w:rsidRDefault="00ED3741" w:rsidP="00D41F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Location: </w:t>
      </w:r>
      <w:r w:rsidR="006745CD">
        <w:rPr>
          <w:rFonts w:ascii="Times New Roman" w:hAnsi="Times New Roman" w:cs="Times New Roman"/>
          <w:b/>
          <w:sz w:val="24"/>
          <w:szCs w:val="24"/>
        </w:rPr>
        <w:t>Fredericton High School</w:t>
      </w:r>
      <w:r w:rsidR="00763E9E">
        <w:rPr>
          <w:rFonts w:ascii="Times New Roman" w:hAnsi="Times New Roman" w:cs="Times New Roman"/>
          <w:b/>
          <w:sz w:val="24"/>
          <w:szCs w:val="24"/>
        </w:rPr>
        <w:t xml:space="preserve"> – C22</w:t>
      </w:r>
    </w:p>
    <w:p w14:paraId="69A1D48A" w14:textId="377E5962" w:rsidR="00335FC3" w:rsidRPr="0008283A" w:rsidRDefault="00ED3741" w:rsidP="00D41F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Time: </w:t>
      </w:r>
      <w:r w:rsidR="006745CD">
        <w:rPr>
          <w:rFonts w:ascii="Times New Roman" w:hAnsi="Times New Roman" w:cs="Times New Roman"/>
          <w:b/>
          <w:sz w:val="24"/>
          <w:szCs w:val="24"/>
        </w:rPr>
        <w:t>6:00PM</w:t>
      </w:r>
    </w:p>
    <w:p w14:paraId="55D89EB7" w14:textId="036045FE" w:rsidR="00A77CCF" w:rsidRDefault="00A77CCF" w:rsidP="00D41FE4">
      <w:pPr>
        <w:spacing w:after="0" w:line="240" w:lineRule="auto"/>
        <w:jc w:val="center"/>
        <w:rPr>
          <w:rFonts w:ascii="Times New Roman" w:hAnsi="Times New Roman" w:cs="Times New Roman"/>
          <w:b/>
          <w:sz w:val="32"/>
        </w:rPr>
      </w:pPr>
    </w:p>
    <w:tbl>
      <w:tblPr>
        <w:tblStyle w:val="TableGrid"/>
        <w:tblW w:w="0" w:type="auto"/>
        <w:tblLook w:val="04A0" w:firstRow="1" w:lastRow="0" w:firstColumn="1" w:lastColumn="0" w:noHBand="0" w:noVBand="1"/>
      </w:tblPr>
      <w:tblGrid>
        <w:gridCol w:w="5035"/>
        <w:gridCol w:w="5035"/>
      </w:tblGrid>
      <w:tr w:rsidR="00CD2721" w:rsidRPr="00DC7729" w14:paraId="77E4C605" w14:textId="77777777" w:rsidTr="00397B47">
        <w:tc>
          <w:tcPr>
            <w:tcW w:w="5035" w:type="dxa"/>
          </w:tcPr>
          <w:p w14:paraId="7E63C6E8" w14:textId="520CDF72" w:rsidR="00CD2721" w:rsidRPr="00DC7729" w:rsidRDefault="00CD2721" w:rsidP="00397B47">
            <w:pPr>
              <w:rPr>
                <w:rFonts w:cstheme="minorHAnsi"/>
                <w:b/>
              </w:rPr>
            </w:pPr>
            <w:r w:rsidRPr="00DC7729">
              <w:rPr>
                <w:rFonts w:cstheme="minorHAnsi"/>
                <w:b/>
              </w:rPr>
              <w:t>PSSC Members:</w:t>
            </w:r>
            <w:r w:rsidR="00893973" w:rsidRPr="00DC7729">
              <w:rPr>
                <w:rFonts w:cstheme="minorHAnsi"/>
                <w:b/>
              </w:rPr>
              <w:t xml:space="preserve"> </w:t>
            </w:r>
          </w:p>
          <w:p w14:paraId="6E49BEDA" w14:textId="32DAA552" w:rsidR="006745CD" w:rsidRPr="00DC7729" w:rsidRDefault="006745CD" w:rsidP="00397B47">
            <w:pPr>
              <w:rPr>
                <w:rFonts w:cstheme="minorHAnsi"/>
                <w:bCs/>
                <w:lang w:val="fr-CA"/>
              </w:rPr>
            </w:pPr>
            <w:r w:rsidRPr="00DC7729">
              <w:rPr>
                <w:rFonts w:cstheme="minorHAnsi"/>
                <w:bCs/>
                <w:lang w:val="fr-CA"/>
              </w:rPr>
              <w:t xml:space="preserve">Katie </w:t>
            </w:r>
            <w:r w:rsidR="00BC2923" w:rsidRPr="00DC7729">
              <w:rPr>
                <w:rFonts w:cstheme="minorHAnsi"/>
                <w:bCs/>
                <w:lang w:val="fr-CA"/>
              </w:rPr>
              <w:t>Côté (</w:t>
            </w:r>
            <w:r w:rsidRPr="00DC7729">
              <w:rPr>
                <w:rFonts w:cstheme="minorHAnsi"/>
                <w:bCs/>
                <w:lang w:val="fr-CA"/>
              </w:rPr>
              <w:t>Chair)</w:t>
            </w:r>
          </w:p>
          <w:p w14:paraId="530FA536" w14:textId="4381FDD3" w:rsidR="006745CD" w:rsidRPr="00DC7729" w:rsidRDefault="006745CD" w:rsidP="00397B47">
            <w:pPr>
              <w:rPr>
                <w:rFonts w:cstheme="minorHAnsi"/>
                <w:bCs/>
                <w:lang w:val="fr-CA"/>
              </w:rPr>
            </w:pPr>
            <w:r w:rsidRPr="00DC7729">
              <w:rPr>
                <w:rFonts w:cstheme="minorHAnsi"/>
                <w:bCs/>
                <w:lang w:val="fr-CA"/>
              </w:rPr>
              <w:t>Jacqueline Reid (</w:t>
            </w:r>
            <w:r w:rsidRPr="00DC7729">
              <w:rPr>
                <w:rFonts w:cstheme="minorHAnsi"/>
                <w:bCs/>
                <w:lang w:val="en-CA"/>
              </w:rPr>
              <w:t>Secretary</w:t>
            </w:r>
            <w:r w:rsidRPr="00DC7729">
              <w:rPr>
                <w:rFonts w:cstheme="minorHAnsi"/>
                <w:bCs/>
                <w:lang w:val="fr-CA"/>
              </w:rPr>
              <w:t>)</w:t>
            </w:r>
          </w:p>
          <w:p w14:paraId="4F969849" w14:textId="4D17DD93" w:rsidR="006745CD" w:rsidRPr="00DC7729" w:rsidRDefault="006745CD" w:rsidP="00397B47">
            <w:pPr>
              <w:rPr>
                <w:rFonts w:cstheme="minorHAnsi"/>
                <w:bCs/>
              </w:rPr>
            </w:pPr>
            <w:r w:rsidRPr="00DC7729">
              <w:rPr>
                <w:rFonts w:cstheme="minorHAnsi"/>
                <w:bCs/>
              </w:rPr>
              <w:t>Moira Buyting</w:t>
            </w:r>
          </w:p>
          <w:p w14:paraId="2ECDCA06" w14:textId="64990177" w:rsidR="006745CD" w:rsidRPr="00DC7729" w:rsidRDefault="006745CD" w:rsidP="00397B47">
            <w:pPr>
              <w:rPr>
                <w:rFonts w:cstheme="minorHAnsi"/>
                <w:bCs/>
              </w:rPr>
            </w:pPr>
            <w:r w:rsidRPr="00DC7729">
              <w:rPr>
                <w:rFonts w:cstheme="minorHAnsi"/>
                <w:bCs/>
              </w:rPr>
              <w:t>Mika Solway</w:t>
            </w:r>
          </w:p>
          <w:p w14:paraId="7DE8C927" w14:textId="77777777" w:rsidR="00335FC3" w:rsidRPr="00DC7729" w:rsidRDefault="00335FC3" w:rsidP="00D348E7">
            <w:pPr>
              <w:rPr>
                <w:rFonts w:cstheme="minorHAnsi"/>
                <w:b/>
              </w:rPr>
            </w:pPr>
          </w:p>
          <w:p w14:paraId="08CFFF1B" w14:textId="52E50848" w:rsidR="00086BCF" w:rsidRPr="00DC7729" w:rsidRDefault="00CD2721" w:rsidP="00086BCF">
            <w:pPr>
              <w:rPr>
                <w:rFonts w:cstheme="minorHAnsi"/>
                <w:bCs/>
              </w:rPr>
            </w:pPr>
            <w:r w:rsidRPr="00DC7729">
              <w:rPr>
                <w:rFonts w:cstheme="minorHAnsi"/>
                <w:b/>
              </w:rPr>
              <w:t>PSSC</w:t>
            </w:r>
            <w:r w:rsidR="00335FC3" w:rsidRPr="00DC7729">
              <w:rPr>
                <w:rFonts w:cstheme="minorHAnsi"/>
                <w:b/>
              </w:rPr>
              <w:t xml:space="preserve"> Mem</w:t>
            </w:r>
            <w:r w:rsidRPr="00DC7729">
              <w:rPr>
                <w:rFonts w:cstheme="minorHAnsi"/>
                <w:b/>
              </w:rPr>
              <w:t>bers Regrets:</w:t>
            </w:r>
            <w:r w:rsidR="007B32CA" w:rsidRPr="00DC7729">
              <w:rPr>
                <w:rFonts w:cstheme="minorHAnsi"/>
                <w:bCs/>
              </w:rPr>
              <w:t xml:space="preserve"> </w:t>
            </w:r>
          </w:p>
          <w:p w14:paraId="62270136" w14:textId="77777777" w:rsidR="008C305D" w:rsidRPr="00DC7729" w:rsidRDefault="008C305D" w:rsidP="008C305D">
            <w:pPr>
              <w:rPr>
                <w:rFonts w:cstheme="minorHAnsi"/>
                <w:bCs/>
              </w:rPr>
            </w:pPr>
            <w:r w:rsidRPr="00DC7729">
              <w:rPr>
                <w:rFonts w:cstheme="minorHAnsi"/>
                <w:bCs/>
              </w:rPr>
              <w:t>Mark Taylor</w:t>
            </w:r>
          </w:p>
          <w:p w14:paraId="14377B82" w14:textId="77777777" w:rsidR="008C305D" w:rsidRPr="00DC7729" w:rsidRDefault="008C305D" w:rsidP="008C305D">
            <w:pPr>
              <w:rPr>
                <w:rFonts w:cstheme="minorHAnsi"/>
                <w:bCs/>
              </w:rPr>
            </w:pPr>
            <w:r w:rsidRPr="00DC7729">
              <w:rPr>
                <w:rFonts w:cstheme="minorHAnsi"/>
                <w:bCs/>
              </w:rPr>
              <w:t>Andrea Addison</w:t>
            </w:r>
          </w:p>
          <w:p w14:paraId="52A2BCC0" w14:textId="77777777" w:rsidR="008C305D" w:rsidRPr="00DC7729" w:rsidRDefault="008C305D" w:rsidP="008C305D">
            <w:pPr>
              <w:rPr>
                <w:rFonts w:cstheme="minorHAnsi"/>
                <w:bCs/>
                <w:lang w:val="fr-CA"/>
              </w:rPr>
            </w:pPr>
            <w:r w:rsidRPr="00DC7729">
              <w:rPr>
                <w:rFonts w:cstheme="minorHAnsi"/>
                <w:bCs/>
                <w:lang w:val="fr-CA"/>
              </w:rPr>
              <w:t>Pamela Kitchen (Vice-Chair)</w:t>
            </w:r>
          </w:p>
          <w:p w14:paraId="2A34625D" w14:textId="2E7A53E6" w:rsidR="00086BCF" w:rsidRPr="00DC7729" w:rsidRDefault="00086BCF" w:rsidP="00086BCF">
            <w:pPr>
              <w:rPr>
                <w:rFonts w:cstheme="minorHAnsi"/>
                <w:bCs/>
              </w:rPr>
            </w:pPr>
          </w:p>
          <w:p w14:paraId="6693DEF7" w14:textId="77777777" w:rsidR="00CD2721" w:rsidRPr="00DC7729" w:rsidRDefault="008C305D" w:rsidP="00D348E7">
            <w:pPr>
              <w:rPr>
                <w:rFonts w:cstheme="minorHAnsi"/>
                <w:b/>
              </w:rPr>
            </w:pPr>
            <w:r w:rsidRPr="00DC7729">
              <w:rPr>
                <w:rFonts w:cstheme="minorHAnsi"/>
                <w:b/>
              </w:rPr>
              <w:t>Guests:</w:t>
            </w:r>
          </w:p>
          <w:p w14:paraId="3DC29E78" w14:textId="0B8D667D" w:rsidR="008C305D" w:rsidRPr="00DC7729" w:rsidRDefault="008C305D" w:rsidP="008C305D">
            <w:pPr>
              <w:rPr>
                <w:rFonts w:cstheme="minorHAnsi"/>
                <w:bCs/>
              </w:rPr>
            </w:pPr>
            <w:r w:rsidRPr="00DC7729">
              <w:rPr>
                <w:rFonts w:cstheme="minorHAnsi"/>
                <w:bCs/>
              </w:rPr>
              <w:t>Stephanie McGrath (Career Connected Department)</w:t>
            </w:r>
          </w:p>
          <w:p w14:paraId="6E462FF7" w14:textId="61BA1353" w:rsidR="008C305D" w:rsidRPr="00DC7729" w:rsidRDefault="008C305D" w:rsidP="008C305D">
            <w:pPr>
              <w:rPr>
                <w:rFonts w:cstheme="minorHAnsi"/>
                <w:bCs/>
              </w:rPr>
            </w:pPr>
            <w:r w:rsidRPr="00DC7729">
              <w:rPr>
                <w:rFonts w:cstheme="minorHAnsi"/>
                <w:bCs/>
              </w:rPr>
              <w:t>Kayoe Stewart (Systems and PowerSchool SPR)</w:t>
            </w:r>
          </w:p>
          <w:p w14:paraId="1D31FE4A" w14:textId="07B4F10D" w:rsidR="00DC7729" w:rsidRPr="00DC7729" w:rsidRDefault="00DC7729" w:rsidP="008C305D">
            <w:pPr>
              <w:rPr>
                <w:rFonts w:cstheme="minorHAnsi"/>
                <w:bCs/>
              </w:rPr>
            </w:pPr>
            <w:r w:rsidRPr="00DC7729">
              <w:rPr>
                <w:rFonts w:cstheme="minorHAnsi"/>
                <w:lang w:val="en-CA"/>
              </w:rPr>
              <w:t>Mark Garnett (Vice Principal) - absent</w:t>
            </w:r>
          </w:p>
          <w:p w14:paraId="51B9D539" w14:textId="46B747A7" w:rsidR="008C305D" w:rsidRPr="00DC7729" w:rsidRDefault="008C305D" w:rsidP="00D348E7">
            <w:pPr>
              <w:rPr>
                <w:rFonts w:cstheme="minorHAnsi"/>
                <w:b/>
              </w:rPr>
            </w:pPr>
          </w:p>
        </w:tc>
        <w:tc>
          <w:tcPr>
            <w:tcW w:w="5035" w:type="dxa"/>
          </w:tcPr>
          <w:p w14:paraId="765FEC95" w14:textId="4A9D2E01" w:rsidR="00650B34" w:rsidRPr="00DC7729" w:rsidRDefault="00CD2721" w:rsidP="00397B47">
            <w:pPr>
              <w:rPr>
                <w:rFonts w:cstheme="minorHAnsi"/>
                <w:bCs/>
              </w:rPr>
            </w:pPr>
            <w:r w:rsidRPr="00DC7729">
              <w:rPr>
                <w:rFonts w:cstheme="minorHAnsi"/>
                <w:b/>
              </w:rPr>
              <w:t>School</w:t>
            </w:r>
            <w:r w:rsidR="00893973" w:rsidRPr="00DC7729">
              <w:rPr>
                <w:rFonts w:cstheme="minorHAnsi"/>
                <w:b/>
              </w:rPr>
              <w:t xml:space="preserve"> </w:t>
            </w:r>
            <w:r w:rsidRPr="00DC7729">
              <w:rPr>
                <w:rFonts w:cstheme="minorHAnsi"/>
                <w:b/>
              </w:rPr>
              <w:t>Representation:</w:t>
            </w:r>
            <w:r w:rsidR="00893973" w:rsidRPr="00DC7729">
              <w:rPr>
                <w:rFonts w:cstheme="minorHAnsi"/>
                <w:b/>
              </w:rPr>
              <w:t xml:space="preserve"> </w:t>
            </w:r>
          </w:p>
          <w:p w14:paraId="1FBF909B" w14:textId="131B5F94" w:rsidR="00236D27" w:rsidRPr="00DC7729" w:rsidRDefault="00236D27" w:rsidP="00397B47">
            <w:pPr>
              <w:rPr>
                <w:rFonts w:cstheme="minorHAnsi"/>
                <w:bCs/>
              </w:rPr>
            </w:pPr>
          </w:p>
          <w:p w14:paraId="09A2D380" w14:textId="77777777" w:rsidR="006745CD" w:rsidRPr="00DC7729" w:rsidRDefault="00236D27" w:rsidP="00397B47">
            <w:pPr>
              <w:rPr>
                <w:rFonts w:cstheme="minorHAnsi"/>
                <w:bCs/>
              </w:rPr>
            </w:pPr>
            <w:r w:rsidRPr="00DC7729">
              <w:rPr>
                <w:rFonts w:cstheme="minorHAnsi"/>
                <w:b/>
              </w:rPr>
              <w:t>Principal:</w:t>
            </w:r>
            <w:r w:rsidRPr="00DC7729">
              <w:rPr>
                <w:rFonts w:cstheme="minorHAnsi"/>
                <w:bCs/>
              </w:rPr>
              <w:t xml:space="preserve"> </w:t>
            </w:r>
          </w:p>
          <w:p w14:paraId="1C2E7F5E" w14:textId="6EE95D07" w:rsidR="00236D27" w:rsidRPr="00DC7729" w:rsidRDefault="006745CD" w:rsidP="00397B47">
            <w:pPr>
              <w:rPr>
                <w:rFonts w:cstheme="minorHAnsi"/>
                <w:bCs/>
              </w:rPr>
            </w:pPr>
            <w:r w:rsidRPr="00DC7729">
              <w:rPr>
                <w:rFonts w:cstheme="minorHAnsi"/>
                <w:bCs/>
              </w:rPr>
              <w:t>Peter Batt</w:t>
            </w:r>
          </w:p>
          <w:p w14:paraId="03939CA8" w14:textId="77777777" w:rsidR="006745CD" w:rsidRPr="00DC7729" w:rsidRDefault="006745CD" w:rsidP="00397B47">
            <w:pPr>
              <w:rPr>
                <w:rFonts w:cstheme="minorHAnsi"/>
                <w:bCs/>
              </w:rPr>
            </w:pPr>
          </w:p>
          <w:p w14:paraId="451CFE6C" w14:textId="78C2EA83" w:rsidR="006745CD" w:rsidRPr="00DC7729" w:rsidRDefault="006745CD" w:rsidP="00397B47">
            <w:pPr>
              <w:rPr>
                <w:rFonts w:cstheme="minorHAnsi"/>
                <w:b/>
              </w:rPr>
            </w:pPr>
            <w:r w:rsidRPr="00DC7729">
              <w:rPr>
                <w:rFonts w:cstheme="minorHAnsi"/>
                <w:b/>
              </w:rPr>
              <w:t>Teacher Representative:</w:t>
            </w:r>
          </w:p>
          <w:p w14:paraId="1B3EB9ED" w14:textId="1F30C68E" w:rsidR="006745CD" w:rsidRPr="00DC7729" w:rsidRDefault="006745CD" w:rsidP="00397B47">
            <w:pPr>
              <w:rPr>
                <w:rFonts w:cstheme="minorHAnsi"/>
                <w:bCs/>
              </w:rPr>
            </w:pPr>
            <w:r w:rsidRPr="00DC7729">
              <w:rPr>
                <w:rFonts w:cstheme="minorHAnsi"/>
                <w:bCs/>
              </w:rPr>
              <w:t>Derek Bradford</w:t>
            </w:r>
            <w:r w:rsidR="00A12388" w:rsidRPr="00DC7729">
              <w:rPr>
                <w:rFonts w:cstheme="minorHAnsi"/>
                <w:bCs/>
              </w:rPr>
              <w:t xml:space="preserve"> </w:t>
            </w:r>
          </w:p>
          <w:p w14:paraId="1CB07DFA" w14:textId="77777777" w:rsidR="00CD2721" w:rsidRPr="00DC7729" w:rsidRDefault="00CD2721" w:rsidP="00397B47">
            <w:pPr>
              <w:rPr>
                <w:rFonts w:cstheme="minorHAnsi"/>
                <w:b/>
              </w:rPr>
            </w:pPr>
          </w:p>
          <w:p w14:paraId="6480FEB0" w14:textId="3311E678" w:rsidR="006745CD" w:rsidRPr="00DC7729" w:rsidRDefault="00CD2721" w:rsidP="00397B47">
            <w:pPr>
              <w:rPr>
                <w:rFonts w:cstheme="minorHAnsi"/>
                <w:bCs/>
              </w:rPr>
            </w:pPr>
            <w:r w:rsidRPr="00DC7729">
              <w:rPr>
                <w:rFonts w:cstheme="minorHAnsi"/>
                <w:b/>
              </w:rPr>
              <w:t xml:space="preserve">DEC Representation: </w:t>
            </w:r>
            <w:r w:rsidR="006745CD" w:rsidRPr="00DC7729">
              <w:rPr>
                <w:rFonts w:cstheme="minorHAnsi"/>
                <w:bCs/>
              </w:rPr>
              <w:br/>
              <w:t>Ruth Eden</w:t>
            </w:r>
          </w:p>
          <w:p w14:paraId="7941DE7F" w14:textId="77777777" w:rsidR="002E057A" w:rsidRPr="00DC7729" w:rsidRDefault="002E057A" w:rsidP="00397B47">
            <w:pPr>
              <w:rPr>
                <w:rFonts w:cstheme="minorHAnsi"/>
                <w:bCs/>
              </w:rPr>
            </w:pPr>
          </w:p>
          <w:p w14:paraId="2A4D34A5" w14:textId="77777777" w:rsidR="00A83903" w:rsidRPr="00DC7729" w:rsidRDefault="00A83903" w:rsidP="00D348E7">
            <w:pPr>
              <w:rPr>
                <w:rFonts w:cstheme="minorHAnsi"/>
                <w:b/>
              </w:rPr>
            </w:pPr>
            <w:r w:rsidRPr="00DC7729">
              <w:rPr>
                <w:rFonts w:cstheme="minorHAnsi"/>
                <w:b/>
              </w:rPr>
              <w:t xml:space="preserve">Student Rep: </w:t>
            </w:r>
          </w:p>
          <w:p w14:paraId="2D3F7E80" w14:textId="47F67390" w:rsidR="006745CD" w:rsidRPr="00DC7729" w:rsidRDefault="006745CD" w:rsidP="001815CD">
            <w:pPr>
              <w:rPr>
                <w:rFonts w:cstheme="minorHAnsi"/>
                <w:b/>
              </w:rPr>
            </w:pPr>
            <w:r w:rsidRPr="00DC7729">
              <w:rPr>
                <w:rFonts w:cstheme="minorHAnsi"/>
                <w:bCs/>
              </w:rPr>
              <w:t>Winter Daniels</w:t>
            </w:r>
            <w:r w:rsidR="00A12388" w:rsidRPr="00DC7729">
              <w:rPr>
                <w:rFonts w:cstheme="minorHAnsi"/>
                <w:bCs/>
              </w:rPr>
              <w:t xml:space="preserve"> - absent</w:t>
            </w:r>
          </w:p>
        </w:tc>
      </w:tr>
    </w:tbl>
    <w:p w14:paraId="1F69E529" w14:textId="77777777" w:rsidR="006A520E" w:rsidRPr="00DC7729" w:rsidRDefault="006A520E" w:rsidP="00D41FE4">
      <w:pPr>
        <w:spacing w:after="0" w:line="240" w:lineRule="auto"/>
        <w:jc w:val="center"/>
        <w:rPr>
          <w:rFonts w:cstheme="minorHAnsi"/>
          <w:b/>
        </w:rPr>
      </w:pPr>
    </w:p>
    <w:p w14:paraId="006E1486" w14:textId="766AA91E" w:rsidR="006A3994" w:rsidRPr="00DC7729" w:rsidRDefault="000C73F0" w:rsidP="006A3994">
      <w:pPr>
        <w:spacing w:after="0" w:line="240" w:lineRule="auto"/>
        <w:ind w:left="360"/>
        <w:rPr>
          <w:rFonts w:cstheme="minorHAnsi"/>
        </w:rPr>
      </w:pPr>
      <w:r w:rsidRPr="00DC7729">
        <w:rPr>
          <w:rFonts w:cstheme="minorHAnsi"/>
          <w:b/>
          <w:bCs/>
        </w:rPr>
        <w:t xml:space="preserve">Call to </w:t>
      </w:r>
      <w:r w:rsidR="0088147E" w:rsidRPr="00DC7729">
        <w:rPr>
          <w:rFonts w:cstheme="minorHAnsi"/>
          <w:b/>
          <w:bCs/>
        </w:rPr>
        <w:t>o</w:t>
      </w:r>
      <w:r w:rsidRPr="00DC7729">
        <w:rPr>
          <w:rFonts w:cstheme="minorHAnsi"/>
          <w:b/>
          <w:bCs/>
        </w:rPr>
        <w:t>rder</w:t>
      </w:r>
      <w:r w:rsidR="00400782" w:rsidRPr="00DC7729">
        <w:rPr>
          <w:rFonts w:cstheme="minorHAnsi"/>
          <w:b/>
          <w:bCs/>
        </w:rPr>
        <w:t>:</w:t>
      </w:r>
      <w:r w:rsidR="0008189E" w:rsidRPr="00DC7729">
        <w:rPr>
          <w:rFonts w:cstheme="minorHAnsi"/>
          <w:b/>
          <w:bCs/>
        </w:rPr>
        <w:t xml:space="preserve"> </w:t>
      </w:r>
      <w:r w:rsidR="00FF4D72" w:rsidRPr="00DC7729">
        <w:rPr>
          <w:rFonts w:cstheme="minorHAnsi"/>
          <w:b/>
          <w:bCs/>
        </w:rPr>
        <w:t>6:05 pm “</w:t>
      </w:r>
      <w:r w:rsidR="006A3994" w:rsidRPr="00DC7729">
        <w:rPr>
          <w:rFonts w:cstheme="minorHAnsi"/>
        </w:rPr>
        <w:t>We respectfully acknowledge the territory in which we gather is the unceded ancestral homeland of the Wulastukwey people.</w:t>
      </w:r>
      <w:r w:rsidR="00FF4D72" w:rsidRPr="00DC7729">
        <w:rPr>
          <w:rFonts w:cstheme="minorHAnsi"/>
        </w:rPr>
        <w:t>”</w:t>
      </w:r>
      <w:r w:rsidR="006A3994" w:rsidRPr="00DC7729">
        <w:rPr>
          <w:rFonts w:cstheme="minorHAnsi"/>
        </w:rPr>
        <w:t xml:space="preserve">      </w:t>
      </w:r>
      <w:r w:rsidR="006A3994" w:rsidRPr="00DC7729">
        <w:rPr>
          <w:rFonts w:cstheme="minorHAnsi"/>
        </w:rPr>
        <w:tab/>
      </w:r>
    </w:p>
    <w:p w14:paraId="291E0201" w14:textId="77777777" w:rsidR="0008189E" w:rsidRPr="00DC7729" w:rsidRDefault="0008189E" w:rsidP="0008189E">
      <w:pPr>
        <w:pStyle w:val="ListParagraph"/>
        <w:spacing w:after="0" w:line="240" w:lineRule="auto"/>
        <w:rPr>
          <w:rFonts w:cstheme="minorHAnsi"/>
          <w:b/>
          <w:bCs/>
        </w:rPr>
      </w:pPr>
    </w:p>
    <w:p w14:paraId="47C391FF" w14:textId="4FD10DFB" w:rsidR="0008189E" w:rsidRPr="00DC7729" w:rsidRDefault="000C73F0" w:rsidP="0008189E">
      <w:pPr>
        <w:spacing w:after="0" w:line="240" w:lineRule="auto"/>
        <w:ind w:left="360"/>
        <w:rPr>
          <w:rFonts w:cstheme="minorHAnsi"/>
          <w:b/>
          <w:bCs/>
        </w:rPr>
      </w:pPr>
      <w:r w:rsidRPr="00DC7729">
        <w:rPr>
          <w:rFonts w:cstheme="minorHAnsi"/>
          <w:b/>
          <w:bCs/>
        </w:rPr>
        <w:t xml:space="preserve">Approval of the </w:t>
      </w:r>
      <w:r w:rsidR="0088147E" w:rsidRPr="00DC7729">
        <w:rPr>
          <w:rFonts w:cstheme="minorHAnsi"/>
          <w:b/>
          <w:bCs/>
        </w:rPr>
        <w:t>a</w:t>
      </w:r>
      <w:r w:rsidRPr="00DC7729">
        <w:rPr>
          <w:rFonts w:cstheme="minorHAnsi"/>
          <w:b/>
          <w:bCs/>
        </w:rPr>
        <w:t>genda</w:t>
      </w:r>
      <w:r w:rsidR="00400782" w:rsidRPr="00DC7729">
        <w:rPr>
          <w:rFonts w:cstheme="minorHAnsi"/>
          <w:b/>
          <w:bCs/>
        </w:rPr>
        <w:t>:</w:t>
      </w:r>
      <w:r w:rsidR="0008189E" w:rsidRPr="00DC7729">
        <w:rPr>
          <w:rFonts w:cstheme="minorHAnsi"/>
          <w:b/>
          <w:bCs/>
        </w:rPr>
        <w:t xml:space="preserve"> </w:t>
      </w:r>
    </w:p>
    <w:p w14:paraId="30FC8E81" w14:textId="75433212" w:rsidR="006745CD" w:rsidRPr="00DC7729" w:rsidRDefault="006745CD" w:rsidP="006745CD">
      <w:pPr>
        <w:pStyle w:val="ListParagraph"/>
        <w:numPr>
          <w:ilvl w:val="0"/>
          <w:numId w:val="15"/>
        </w:numPr>
        <w:spacing w:after="0" w:line="240" w:lineRule="auto"/>
        <w:rPr>
          <w:rFonts w:cstheme="minorHAnsi"/>
        </w:rPr>
      </w:pPr>
      <w:r w:rsidRPr="00DC7729">
        <w:rPr>
          <w:rFonts w:cstheme="minorHAnsi"/>
          <w:b/>
          <w:bCs/>
        </w:rPr>
        <w:t xml:space="preserve">Motion to </w:t>
      </w:r>
      <w:r w:rsidR="00BC2923" w:rsidRPr="00DC7729">
        <w:rPr>
          <w:rFonts w:cstheme="minorHAnsi"/>
          <w:b/>
          <w:bCs/>
        </w:rPr>
        <w:t>approve</w:t>
      </w:r>
      <w:r w:rsidR="006A3994" w:rsidRPr="00DC7729">
        <w:rPr>
          <w:rFonts w:cstheme="minorHAnsi"/>
          <w:b/>
          <w:bCs/>
        </w:rPr>
        <w:t>:</w:t>
      </w:r>
      <w:r w:rsidR="00A12388" w:rsidRPr="00DC7729">
        <w:rPr>
          <w:rFonts w:cstheme="minorHAnsi"/>
          <w:b/>
          <w:bCs/>
        </w:rPr>
        <w:t xml:space="preserve"> </w:t>
      </w:r>
      <w:r w:rsidR="008C305D" w:rsidRPr="00DC7729">
        <w:rPr>
          <w:rFonts w:cstheme="minorHAnsi"/>
        </w:rPr>
        <w:t xml:space="preserve">Moira Buyting </w:t>
      </w:r>
    </w:p>
    <w:p w14:paraId="0E3C74E1" w14:textId="1F879FE6" w:rsidR="006745CD" w:rsidRPr="00DC7729" w:rsidRDefault="006745CD" w:rsidP="006745CD">
      <w:pPr>
        <w:pStyle w:val="ListParagraph"/>
        <w:numPr>
          <w:ilvl w:val="0"/>
          <w:numId w:val="15"/>
        </w:numPr>
        <w:spacing w:after="0" w:line="240" w:lineRule="auto"/>
        <w:rPr>
          <w:rFonts w:cstheme="minorHAnsi"/>
        </w:rPr>
      </w:pPr>
      <w:r w:rsidRPr="00DC7729">
        <w:rPr>
          <w:rFonts w:cstheme="minorHAnsi"/>
          <w:b/>
          <w:bCs/>
        </w:rPr>
        <w:t>Seconded</w:t>
      </w:r>
      <w:r w:rsidR="006A3994" w:rsidRPr="00DC7729">
        <w:rPr>
          <w:rFonts w:cstheme="minorHAnsi"/>
          <w:b/>
          <w:bCs/>
        </w:rPr>
        <w:t>:</w:t>
      </w:r>
      <w:r w:rsidR="00A12388" w:rsidRPr="00DC7729">
        <w:rPr>
          <w:rFonts w:cstheme="minorHAnsi"/>
          <w:b/>
          <w:bCs/>
        </w:rPr>
        <w:t xml:space="preserve"> </w:t>
      </w:r>
      <w:r w:rsidR="008C305D" w:rsidRPr="00DC7729">
        <w:rPr>
          <w:rFonts w:cstheme="minorHAnsi"/>
        </w:rPr>
        <w:t>Derek Bradford</w:t>
      </w:r>
    </w:p>
    <w:p w14:paraId="5C96F92B" w14:textId="6253636F" w:rsidR="00A12388" w:rsidRPr="00DC7729" w:rsidRDefault="00A12388" w:rsidP="00A12388">
      <w:pPr>
        <w:spacing w:after="0" w:line="240" w:lineRule="auto"/>
        <w:ind w:left="360"/>
        <w:rPr>
          <w:rFonts w:cstheme="minorHAnsi"/>
          <w:b/>
          <w:bCs/>
        </w:rPr>
      </w:pPr>
      <w:r w:rsidRPr="00DC7729">
        <w:rPr>
          <w:rFonts w:cstheme="minorHAnsi"/>
          <w:b/>
          <w:bCs/>
        </w:rPr>
        <w:t xml:space="preserve">Approval of last meetings agenda: </w:t>
      </w:r>
    </w:p>
    <w:p w14:paraId="26E1CA94" w14:textId="241A46D1" w:rsidR="00A12388" w:rsidRPr="00DC7729" w:rsidRDefault="00A12388" w:rsidP="008C305D">
      <w:pPr>
        <w:pStyle w:val="ListParagraph"/>
        <w:numPr>
          <w:ilvl w:val="0"/>
          <w:numId w:val="15"/>
        </w:numPr>
        <w:rPr>
          <w:rFonts w:cstheme="minorHAnsi"/>
          <w:bCs/>
        </w:rPr>
      </w:pPr>
      <w:r w:rsidRPr="00DC7729">
        <w:rPr>
          <w:rFonts w:cstheme="minorHAnsi"/>
          <w:b/>
          <w:bCs/>
        </w:rPr>
        <w:t xml:space="preserve">Motion to approve: </w:t>
      </w:r>
      <w:r w:rsidR="008C305D" w:rsidRPr="00DC7729">
        <w:rPr>
          <w:rFonts w:cstheme="minorHAnsi"/>
          <w:bCs/>
        </w:rPr>
        <w:t>Mika Solway</w:t>
      </w:r>
    </w:p>
    <w:p w14:paraId="3CA2C834" w14:textId="24238EED" w:rsidR="00A12388" w:rsidRPr="00DC7729" w:rsidRDefault="00A12388" w:rsidP="00A12388">
      <w:pPr>
        <w:pStyle w:val="ListParagraph"/>
        <w:numPr>
          <w:ilvl w:val="0"/>
          <w:numId w:val="15"/>
        </w:numPr>
        <w:spacing w:after="0" w:line="240" w:lineRule="auto"/>
        <w:rPr>
          <w:rFonts w:cstheme="minorHAnsi"/>
        </w:rPr>
      </w:pPr>
      <w:r w:rsidRPr="00DC7729">
        <w:rPr>
          <w:rFonts w:cstheme="minorHAnsi"/>
          <w:b/>
          <w:bCs/>
        </w:rPr>
        <w:t xml:space="preserve">Seconded: </w:t>
      </w:r>
      <w:r w:rsidR="008C305D" w:rsidRPr="00DC7729">
        <w:rPr>
          <w:rFonts w:cstheme="minorHAnsi"/>
        </w:rPr>
        <w:t>Derek Bradford</w:t>
      </w:r>
    </w:p>
    <w:p w14:paraId="7C61CFAE" w14:textId="77777777" w:rsidR="006A3994" w:rsidRPr="00DC7729" w:rsidRDefault="006A3994" w:rsidP="006A3994">
      <w:pPr>
        <w:spacing w:after="0" w:line="240" w:lineRule="auto"/>
        <w:rPr>
          <w:rFonts w:cstheme="minorHAnsi"/>
        </w:rPr>
      </w:pPr>
    </w:p>
    <w:p w14:paraId="6F24397D" w14:textId="3B7F393F" w:rsidR="006A3994" w:rsidRPr="00DC7729" w:rsidRDefault="006A3994" w:rsidP="00B6444F">
      <w:pPr>
        <w:spacing w:after="0" w:line="240" w:lineRule="auto"/>
        <w:ind w:left="360"/>
        <w:rPr>
          <w:rFonts w:cstheme="minorHAnsi"/>
          <w:bCs/>
          <w:lang w:val="fr-CA"/>
        </w:rPr>
      </w:pPr>
      <w:r w:rsidRPr="00DC7729">
        <w:rPr>
          <w:rFonts w:cstheme="minorHAnsi"/>
          <w:b/>
          <w:bCs/>
        </w:rPr>
        <w:t>Chair’s report:</w:t>
      </w:r>
      <w:r w:rsidR="00A12388" w:rsidRPr="00DC7729">
        <w:rPr>
          <w:rFonts w:cstheme="minorHAnsi"/>
          <w:b/>
          <w:bCs/>
        </w:rPr>
        <w:t xml:space="preserve"> </w:t>
      </w:r>
      <w:r w:rsidR="00A12388" w:rsidRPr="00DC7729">
        <w:rPr>
          <w:rFonts w:cstheme="minorHAnsi"/>
        </w:rPr>
        <w:t xml:space="preserve">Katie </w:t>
      </w:r>
      <w:r w:rsidR="00A12388" w:rsidRPr="00DC7729">
        <w:rPr>
          <w:rFonts w:cstheme="minorHAnsi"/>
          <w:bCs/>
          <w:lang w:val="fr-CA"/>
        </w:rPr>
        <w:t>Côté</w:t>
      </w:r>
    </w:p>
    <w:p w14:paraId="5C605AE0" w14:textId="4D3537B4" w:rsidR="008C305D" w:rsidRPr="00DC7729" w:rsidRDefault="008C305D" w:rsidP="00B6444F">
      <w:pPr>
        <w:numPr>
          <w:ilvl w:val="0"/>
          <w:numId w:val="20"/>
        </w:numPr>
        <w:spacing w:after="0"/>
        <w:rPr>
          <w:rFonts w:cstheme="minorHAnsi"/>
          <w:lang w:val="en-CA"/>
        </w:rPr>
      </w:pPr>
      <w:r w:rsidRPr="00DC7729">
        <w:rPr>
          <w:rFonts w:cstheme="minorHAnsi"/>
          <w:lang w:val="en-CA"/>
        </w:rPr>
        <w:t>Review of o</w:t>
      </w:r>
      <w:r w:rsidRPr="008C305D">
        <w:rPr>
          <w:rFonts w:cstheme="minorHAnsi"/>
          <w:lang w:val="en-CA"/>
        </w:rPr>
        <w:t xml:space="preserve">ur </w:t>
      </w:r>
      <w:r w:rsidRPr="00DC7729">
        <w:rPr>
          <w:rFonts w:cstheme="minorHAnsi"/>
          <w:lang w:val="en-CA"/>
        </w:rPr>
        <w:t xml:space="preserve">PSSC </w:t>
      </w:r>
      <w:r w:rsidRPr="008C305D">
        <w:rPr>
          <w:rFonts w:cstheme="minorHAnsi"/>
          <w:lang w:val="en-CA"/>
        </w:rPr>
        <w:t>responsibilities</w:t>
      </w:r>
    </w:p>
    <w:p w14:paraId="3A000060" w14:textId="77777777" w:rsidR="00B6444F" w:rsidRPr="008C305D" w:rsidRDefault="00B6444F" w:rsidP="00B6444F">
      <w:pPr>
        <w:spacing w:after="0"/>
        <w:ind w:left="1080"/>
        <w:rPr>
          <w:rFonts w:cstheme="minorHAnsi"/>
          <w:lang w:val="en-CA"/>
        </w:rPr>
      </w:pPr>
    </w:p>
    <w:tbl>
      <w:tblPr>
        <w:tblStyle w:val="TableGrid"/>
        <w:tblW w:w="0" w:type="auto"/>
        <w:tblInd w:w="1080" w:type="dxa"/>
        <w:tblLook w:val="04A0" w:firstRow="1" w:lastRow="0" w:firstColumn="1" w:lastColumn="0" w:noHBand="0" w:noVBand="1"/>
      </w:tblPr>
      <w:tblGrid>
        <w:gridCol w:w="4526"/>
        <w:gridCol w:w="4464"/>
      </w:tblGrid>
      <w:tr w:rsidR="008C305D" w:rsidRPr="008C305D" w14:paraId="6493CDA8" w14:textId="77777777">
        <w:tc>
          <w:tcPr>
            <w:tcW w:w="45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8B34E3" w14:textId="77777777" w:rsidR="008C305D" w:rsidRPr="008C305D" w:rsidRDefault="008C305D" w:rsidP="00B6444F">
            <w:pPr>
              <w:spacing w:line="276" w:lineRule="auto"/>
              <w:rPr>
                <w:rFonts w:cstheme="minorHAnsi"/>
                <w:b/>
                <w:bCs/>
                <w:lang w:val="en-CA"/>
              </w:rPr>
            </w:pPr>
            <w:r w:rsidRPr="008C305D">
              <w:rPr>
                <w:rFonts w:cstheme="minorHAnsi"/>
                <w:b/>
                <w:bCs/>
                <w:lang w:val="en-CA"/>
              </w:rPr>
              <w:t>In Scope</w:t>
            </w:r>
          </w:p>
        </w:tc>
        <w:tc>
          <w:tcPr>
            <w:tcW w:w="44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78EFC9" w14:textId="77777777" w:rsidR="008C305D" w:rsidRPr="008C305D" w:rsidRDefault="008C305D" w:rsidP="00B6444F">
            <w:pPr>
              <w:spacing w:line="276" w:lineRule="auto"/>
              <w:rPr>
                <w:rFonts w:cstheme="minorHAnsi"/>
                <w:b/>
                <w:bCs/>
                <w:lang w:val="en-CA"/>
              </w:rPr>
            </w:pPr>
            <w:r w:rsidRPr="008C305D">
              <w:rPr>
                <w:rFonts w:cstheme="minorHAnsi"/>
                <w:b/>
                <w:bCs/>
                <w:lang w:val="en-CA"/>
              </w:rPr>
              <w:t>Out of Scope</w:t>
            </w:r>
          </w:p>
        </w:tc>
      </w:tr>
      <w:tr w:rsidR="008C305D" w:rsidRPr="008C305D" w14:paraId="69CF9BC3" w14:textId="77777777">
        <w:tc>
          <w:tcPr>
            <w:tcW w:w="4526" w:type="dxa"/>
            <w:tcBorders>
              <w:top w:val="single" w:sz="4" w:space="0" w:color="auto"/>
              <w:left w:val="single" w:sz="4" w:space="0" w:color="auto"/>
              <w:bottom w:val="single" w:sz="4" w:space="0" w:color="auto"/>
              <w:right w:val="single" w:sz="4" w:space="0" w:color="auto"/>
            </w:tcBorders>
            <w:hideMark/>
          </w:tcPr>
          <w:p w14:paraId="1545857E" w14:textId="77777777" w:rsidR="008C305D" w:rsidRPr="008C305D" w:rsidRDefault="008C305D" w:rsidP="00B6444F">
            <w:pPr>
              <w:spacing w:line="276" w:lineRule="auto"/>
              <w:rPr>
                <w:rFonts w:cstheme="minorHAnsi"/>
                <w:lang w:val="en-CA"/>
              </w:rPr>
            </w:pPr>
            <w:r w:rsidRPr="008C305D">
              <w:rPr>
                <w:rFonts w:cstheme="minorHAnsi"/>
                <w:lang w:val="en-CA"/>
              </w:rPr>
              <w:t>Developing and monitoring the school improvement plan</w:t>
            </w:r>
          </w:p>
        </w:tc>
        <w:tc>
          <w:tcPr>
            <w:tcW w:w="4464" w:type="dxa"/>
            <w:tcBorders>
              <w:top w:val="single" w:sz="4" w:space="0" w:color="auto"/>
              <w:left w:val="single" w:sz="4" w:space="0" w:color="auto"/>
              <w:bottom w:val="single" w:sz="4" w:space="0" w:color="auto"/>
              <w:right w:val="single" w:sz="4" w:space="0" w:color="auto"/>
            </w:tcBorders>
            <w:hideMark/>
          </w:tcPr>
          <w:p w14:paraId="271EF5FC" w14:textId="3A044B1C" w:rsidR="008C305D" w:rsidRPr="008C305D" w:rsidRDefault="008C305D" w:rsidP="00B6444F">
            <w:pPr>
              <w:spacing w:line="276" w:lineRule="auto"/>
              <w:rPr>
                <w:rFonts w:cstheme="minorHAnsi"/>
                <w:lang w:val="en-CA"/>
              </w:rPr>
            </w:pPr>
            <w:r w:rsidRPr="00DC7729">
              <w:rPr>
                <w:rFonts w:cstheme="minorHAnsi"/>
                <w:lang w:val="en-CA"/>
              </w:rPr>
              <w:t>Individual t</w:t>
            </w:r>
            <w:r w:rsidRPr="008C305D">
              <w:rPr>
                <w:rFonts w:cstheme="minorHAnsi"/>
                <w:lang w:val="en-CA"/>
              </w:rPr>
              <w:t>eacher and staff issues</w:t>
            </w:r>
          </w:p>
        </w:tc>
      </w:tr>
      <w:tr w:rsidR="008C305D" w:rsidRPr="008C305D" w14:paraId="5722B470" w14:textId="77777777">
        <w:tc>
          <w:tcPr>
            <w:tcW w:w="4526" w:type="dxa"/>
            <w:tcBorders>
              <w:top w:val="single" w:sz="4" w:space="0" w:color="auto"/>
              <w:left w:val="single" w:sz="4" w:space="0" w:color="auto"/>
              <w:bottom w:val="single" w:sz="4" w:space="0" w:color="auto"/>
              <w:right w:val="single" w:sz="4" w:space="0" w:color="auto"/>
            </w:tcBorders>
            <w:hideMark/>
          </w:tcPr>
          <w:p w14:paraId="5C977229" w14:textId="77777777" w:rsidR="008C305D" w:rsidRPr="008C305D" w:rsidRDefault="008C305D" w:rsidP="00B6444F">
            <w:pPr>
              <w:spacing w:line="276" w:lineRule="auto"/>
              <w:rPr>
                <w:rFonts w:cstheme="minorHAnsi"/>
                <w:lang w:val="en-CA"/>
              </w:rPr>
            </w:pPr>
            <w:r w:rsidRPr="008C305D">
              <w:rPr>
                <w:rFonts w:cstheme="minorHAnsi"/>
                <w:lang w:val="en-CA"/>
              </w:rPr>
              <w:lastRenderedPageBreak/>
              <w:t>Communicating with families and community</w:t>
            </w:r>
          </w:p>
        </w:tc>
        <w:tc>
          <w:tcPr>
            <w:tcW w:w="4464" w:type="dxa"/>
            <w:tcBorders>
              <w:top w:val="single" w:sz="4" w:space="0" w:color="auto"/>
              <w:left w:val="single" w:sz="4" w:space="0" w:color="auto"/>
              <w:bottom w:val="single" w:sz="4" w:space="0" w:color="auto"/>
              <w:right w:val="single" w:sz="4" w:space="0" w:color="auto"/>
            </w:tcBorders>
            <w:hideMark/>
          </w:tcPr>
          <w:p w14:paraId="3903856F" w14:textId="77777777" w:rsidR="008C305D" w:rsidRPr="008C305D" w:rsidRDefault="008C305D" w:rsidP="00B6444F">
            <w:pPr>
              <w:spacing w:line="276" w:lineRule="auto"/>
              <w:rPr>
                <w:rFonts w:cstheme="minorHAnsi"/>
                <w:lang w:val="en-CA"/>
              </w:rPr>
            </w:pPr>
            <w:r w:rsidRPr="008C305D">
              <w:rPr>
                <w:rFonts w:cstheme="minorHAnsi"/>
                <w:lang w:val="en-CA"/>
              </w:rPr>
              <w:t>Individual student behavior and academic issues</w:t>
            </w:r>
          </w:p>
        </w:tc>
      </w:tr>
      <w:tr w:rsidR="008C305D" w:rsidRPr="008C305D" w14:paraId="0B62AA83" w14:textId="77777777">
        <w:tc>
          <w:tcPr>
            <w:tcW w:w="4526" w:type="dxa"/>
            <w:tcBorders>
              <w:top w:val="single" w:sz="4" w:space="0" w:color="auto"/>
              <w:left w:val="single" w:sz="4" w:space="0" w:color="auto"/>
              <w:bottom w:val="single" w:sz="4" w:space="0" w:color="auto"/>
              <w:right w:val="single" w:sz="4" w:space="0" w:color="auto"/>
            </w:tcBorders>
            <w:hideMark/>
          </w:tcPr>
          <w:p w14:paraId="6971009B" w14:textId="77777777" w:rsidR="008C305D" w:rsidRPr="008C305D" w:rsidRDefault="008C305D" w:rsidP="00B6444F">
            <w:pPr>
              <w:spacing w:line="276" w:lineRule="auto"/>
              <w:rPr>
                <w:rFonts w:cstheme="minorHAnsi"/>
                <w:lang w:val="en-CA"/>
              </w:rPr>
            </w:pPr>
            <w:r w:rsidRPr="008C305D">
              <w:rPr>
                <w:rFonts w:cstheme="minorHAnsi"/>
                <w:lang w:val="en-CA"/>
              </w:rPr>
              <w:t>Communicating with the District Education Council (DEC)</w:t>
            </w:r>
          </w:p>
        </w:tc>
        <w:tc>
          <w:tcPr>
            <w:tcW w:w="4464" w:type="dxa"/>
            <w:tcBorders>
              <w:top w:val="single" w:sz="4" w:space="0" w:color="auto"/>
              <w:left w:val="single" w:sz="4" w:space="0" w:color="auto"/>
              <w:bottom w:val="single" w:sz="4" w:space="0" w:color="auto"/>
              <w:right w:val="single" w:sz="4" w:space="0" w:color="auto"/>
            </w:tcBorders>
            <w:hideMark/>
          </w:tcPr>
          <w:p w14:paraId="2F3124EF" w14:textId="77777777" w:rsidR="008C305D" w:rsidRPr="008C305D" w:rsidRDefault="008C305D" w:rsidP="00B6444F">
            <w:pPr>
              <w:spacing w:line="276" w:lineRule="auto"/>
              <w:rPr>
                <w:rFonts w:cstheme="minorHAnsi"/>
                <w:lang w:val="en-CA"/>
              </w:rPr>
            </w:pPr>
            <w:r w:rsidRPr="008C305D">
              <w:rPr>
                <w:rFonts w:cstheme="minorHAnsi"/>
                <w:lang w:val="en-CA"/>
              </w:rPr>
              <w:t>Day-today operations (including facilities)</w:t>
            </w:r>
          </w:p>
        </w:tc>
      </w:tr>
      <w:tr w:rsidR="008C305D" w:rsidRPr="008C305D" w14:paraId="5AFD7E60" w14:textId="77777777">
        <w:tc>
          <w:tcPr>
            <w:tcW w:w="4526" w:type="dxa"/>
            <w:tcBorders>
              <w:top w:val="single" w:sz="4" w:space="0" w:color="auto"/>
              <w:left w:val="single" w:sz="4" w:space="0" w:color="auto"/>
              <w:bottom w:val="single" w:sz="4" w:space="0" w:color="auto"/>
              <w:right w:val="single" w:sz="4" w:space="0" w:color="auto"/>
            </w:tcBorders>
            <w:hideMark/>
          </w:tcPr>
          <w:p w14:paraId="63341437" w14:textId="77777777" w:rsidR="008C305D" w:rsidRPr="008C305D" w:rsidRDefault="008C305D" w:rsidP="00B6444F">
            <w:pPr>
              <w:spacing w:line="276" w:lineRule="auto"/>
              <w:rPr>
                <w:rFonts w:cstheme="minorHAnsi"/>
                <w:lang w:val="en-CA"/>
              </w:rPr>
            </w:pPr>
            <w:r w:rsidRPr="008C305D">
              <w:rPr>
                <w:rFonts w:cstheme="minorHAnsi"/>
                <w:lang w:val="en-CA"/>
              </w:rPr>
              <w:t>Establishing school policies</w:t>
            </w:r>
          </w:p>
        </w:tc>
        <w:tc>
          <w:tcPr>
            <w:tcW w:w="4464" w:type="dxa"/>
            <w:tcBorders>
              <w:top w:val="single" w:sz="4" w:space="0" w:color="auto"/>
              <w:left w:val="single" w:sz="4" w:space="0" w:color="auto"/>
              <w:bottom w:val="single" w:sz="4" w:space="0" w:color="auto"/>
              <w:right w:val="single" w:sz="4" w:space="0" w:color="auto"/>
            </w:tcBorders>
            <w:hideMark/>
          </w:tcPr>
          <w:p w14:paraId="5FF87DC3" w14:textId="77777777" w:rsidR="008C305D" w:rsidRPr="008C305D" w:rsidRDefault="008C305D" w:rsidP="00B6444F">
            <w:pPr>
              <w:spacing w:line="276" w:lineRule="auto"/>
              <w:rPr>
                <w:rFonts w:cstheme="minorHAnsi"/>
                <w:lang w:val="en-CA"/>
              </w:rPr>
            </w:pPr>
            <w:r w:rsidRPr="008C305D">
              <w:rPr>
                <w:rFonts w:cstheme="minorHAnsi"/>
                <w:lang w:val="en-CA"/>
              </w:rPr>
              <w:t>Fundraising</w:t>
            </w:r>
          </w:p>
        </w:tc>
      </w:tr>
      <w:tr w:rsidR="008C305D" w:rsidRPr="008C305D" w14:paraId="34E5DD4D" w14:textId="77777777">
        <w:tc>
          <w:tcPr>
            <w:tcW w:w="4526" w:type="dxa"/>
            <w:tcBorders>
              <w:top w:val="single" w:sz="4" w:space="0" w:color="auto"/>
              <w:left w:val="single" w:sz="4" w:space="0" w:color="auto"/>
              <w:bottom w:val="single" w:sz="4" w:space="0" w:color="auto"/>
              <w:right w:val="single" w:sz="4" w:space="0" w:color="auto"/>
            </w:tcBorders>
            <w:hideMark/>
          </w:tcPr>
          <w:p w14:paraId="49E60F3A" w14:textId="77777777" w:rsidR="008C305D" w:rsidRPr="008C305D" w:rsidRDefault="008C305D" w:rsidP="00B6444F">
            <w:pPr>
              <w:spacing w:line="276" w:lineRule="auto"/>
              <w:rPr>
                <w:rFonts w:cstheme="minorHAnsi"/>
                <w:lang w:val="en-CA"/>
              </w:rPr>
            </w:pPr>
            <w:r w:rsidRPr="008C305D">
              <w:rPr>
                <w:rFonts w:cstheme="minorHAnsi"/>
                <w:lang w:val="en-CA"/>
              </w:rPr>
              <w:t>Developing a positive school climate</w:t>
            </w:r>
          </w:p>
        </w:tc>
        <w:tc>
          <w:tcPr>
            <w:tcW w:w="4464" w:type="dxa"/>
            <w:vMerge w:val="restart"/>
            <w:tcBorders>
              <w:top w:val="single" w:sz="4" w:space="0" w:color="auto"/>
              <w:left w:val="single" w:sz="4" w:space="0" w:color="auto"/>
              <w:bottom w:val="single" w:sz="4" w:space="0" w:color="auto"/>
              <w:right w:val="single" w:sz="4" w:space="0" w:color="auto"/>
            </w:tcBorders>
          </w:tcPr>
          <w:p w14:paraId="19E3028F" w14:textId="77777777" w:rsidR="008C305D" w:rsidRPr="008C305D" w:rsidRDefault="008C305D" w:rsidP="00B6444F">
            <w:pPr>
              <w:spacing w:line="276" w:lineRule="auto"/>
              <w:rPr>
                <w:rFonts w:cstheme="minorHAnsi"/>
                <w:b/>
                <w:bCs/>
                <w:lang w:val="en-CA"/>
              </w:rPr>
            </w:pPr>
          </w:p>
        </w:tc>
      </w:tr>
      <w:tr w:rsidR="008C305D" w:rsidRPr="008C305D" w14:paraId="3B6281F3" w14:textId="77777777">
        <w:tc>
          <w:tcPr>
            <w:tcW w:w="4526" w:type="dxa"/>
            <w:tcBorders>
              <w:top w:val="single" w:sz="4" w:space="0" w:color="auto"/>
              <w:left w:val="single" w:sz="4" w:space="0" w:color="auto"/>
              <w:bottom w:val="single" w:sz="4" w:space="0" w:color="auto"/>
              <w:right w:val="single" w:sz="4" w:space="0" w:color="auto"/>
            </w:tcBorders>
            <w:hideMark/>
          </w:tcPr>
          <w:p w14:paraId="71679309" w14:textId="77777777" w:rsidR="008C305D" w:rsidRPr="008C305D" w:rsidRDefault="008C305D" w:rsidP="00B6444F">
            <w:pPr>
              <w:spacing w:line="276" w:lineRule="auto"/>
              <w:rPr>
                <w:rFonts w:cstheme="minorHAnsi"/>
                <w:lang w:val="en-CA"/>
              </w:rPr>
            </w:pPr>
            <w:r w:rsidRPr="008C305D">
              <w:rPr>
                <w:rFonts w:cstheme="minorHAnsi"/>
                <w:lang w:val="en-CA"/>
              </w:rPr>
              <w:t>Preserving language and culture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0A5B9" w14:textId="77777777" w:rsidR="008C305D" w:rsidRPr="008C305D" w:rsidRDefault="008C305D" w:rsidP="00B6444F">
            <w:pPr>
              <w:spacing w:line="276" w:lineRule="auto"/>
              <w:rPr>
                <w:rFonts w:cstheme="minorHAnsi"/>
                <w:b/>
                <w:bCs/>
                <w:lang w:val="en-CA"/>
              </w:rPr>
            </w:pPr>
          </w:p>
        </w:tc>
      </w:tr>
      <w:tr w:rsidR="008C305D" w:rsidRPr="008C305D" w14:paraId="7FCE6A27" w14:textId="77777777">
        <w:tc>
          <w:tcPr>
            <w:tcW w:w="4526" w:type="dxa"/>
            <w:tcBorders>
              <w:top w:val="single" w:sz="4" w:space="0" w:color="auto"/>
              <w:left w:val="single" w:sz="4" w:space="0" w:color="auto"/>
              <w:bottom w:val="single" w:sz="4" w:space="0" w:color="auto"/>
              <w:right w:val="single" w:sz="4" w:space="0" w:color="auto"/>
            </w:tcBorders>
            <w:hideMark/>
          </w:tcPr>
          <w:p w14:paraId="4D2015A7" w14:textId="77777777" w:rsidR="008C305D" w:rsidRPr="008C305D" w:rsidRDefault="008C305D" w:rsidP="00B6444F">
            <w:pPr>
              <w:spacing w:line="276" w:lineRule="auto"/>
              <w:rPr>
                <w:rFonts w:cstheme="minorHAnsi"/>
                <w:lang w:val="en-CA"/>
              </w:rPr>
            </w:pPr>
            <w:r w:rsidRPr="008C305D">
              <w:rPr>
                <w:rFonts w:cstheme="minorHAnsi"/>
                <w:lang w:val="en-CA"/>
              </w:rPr>
              <w:t>Nominating members of the school’s appeal committee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EB815B" w14:textId="77777777" w:rsidR="008C305D" w:rsidRPr="008C305D" w:rsidRDefault="008C305D" w:rsidP="00B6444F">
            <w:pPr>
              <w:spacing w:line="276" w:lineRule="auto"/>
              <w:rPr>
                <w:rFonts w:cstheme="minorHAnsi"/>
                <w:b/>
                <w:bCs/>
                <w:lang w:val="en-CA"/>
              </w:rPr>
            </w:pPr>
          </w:p>
        </w:tc>
      </w:tr>
      <w:tr w:rsidR="008C305D" w:rsidRPr="008C305D" w14:paraId="37B588F7" w14:textId="77777777">
        <w:tc>
          <w:tcPr>
            <w:tcW w:w="4526" w:type="dxa"/>
            <w:tcBorders>
              <w:top w:val="single" w:sz="4" w:space="0" w:color="auto"/>
              <w:left w:val="single" w:sz="4" w:space="0" w:color="auto"/>
              <w:bottom w:val="single" w:sz="4" w:space="0" w:color="auto"/>
              <w:right w:val="single" w:sz="4" w:space="0" w:color="auto"/>
            </w:tcBorders>
            <w:hideMark/>
          </w:tcPr>
          <w:p w14:paraId="2CCB622A" w14:textId="77777777" w:rsidR="008C305D" w:rsidRPr="008C305D" w:rsidRDefault="008C305D" w:rsidP="00B6444F">
            <w:pPr>
              <w:spacing w:line="276" w:lineRule="auto"/>
              <w:rPr>
                <w:rFonts w:cstheme="minorHAnsi"/>
                <w:lang w:val="en-CA"/>
              </w:rPr>
            </w:pPr>
            <w:r w:rsidRPr="008C305D">
              <w:rPr>
                <w:rFonts w:cstheme="minorHAnsi"/>
                <w:lang w:val="en-CA"/>
              </w:rPr>
              <w:t>School mission statement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1B2D0" w14:textId="77777777" w:rsidR="008C305D" w:rsidRPr="008C305D" w:rsidRDefault="008C305D" w:rsidP="00B6444F">
            <w:pPr>
              <w:spacing w:line="276" w:lineRule="auto"/>
              <w:rPr>
                <w:rFonts w:cstheme="minorHAnsi"/>
                <w:b/>
                <w:bCs/>
                <w:lang w:val="en-CA"/>
              </w:rPr>
            </w:pPr>
          </w:p>
        </w:tc>
      </w:tr>
      <w:tr w:rsidR="008C305D" w:rsidRPr="008C305D" w14:paraId="27BA6898" w14:textId="77777777">
        <w:tc>
          <w:tcPr>
            <w:tcW w:w="4526" w:type="dxa"/>
            <w:tcBorders>
              <w:top w:val="single" w:sz="4" w:space="0" w:color="auto"/>
              <w:left w:val="single" w:sz="4" w:space="0" w:color="auto"/>
              <w:bottom w:val="single" w:sz="4" w:space="0" w:color="auto"/>
              <w:right w:val="single" w:sz="4" w:space="0" w:color="auto"/>
            </w:tcBorders>
            <w:hideMark/>
          </w:tcPr>
          <w:p w14:paraId="4A54366F" w14:textId="77777777" w:rsidR="008C305D" w:rsidRPr="008C305D" w:rsidRDefault="008C305D" w:rsidP="00B6444F">
            <w:pPr>
              <w:spacing w:line="276" w:lineRule="auto"/>
              <w:rPr>
                <w:rFonts w:cstheme="minorHAnsi"/>
                <w:lang w:val="en-CA"/>
              </w:rPr>
            </w:pPr>
            <w:r w:rsidRPr="008C305D">
              <w:rPr>
                <w:rFonts w:cstheme="minorHAnsi"/>
                <w:lang w:val="en-CA"/>
              </w:rPr>
              <w:t>Establishing school policies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91DD6" w14:textId="77777777" w:rsidR="008C305D" w:rsidRPr="008C305D" w:rsidRDefault="008C305D" w:rsidP="00B6444F">
            <w:pPr>
              <w:spacing w:line="276" w:lineRule="auto"/>
              <w:rPr>
                <w:rFonts w:cstheme="minorHAnsi"/>
                <w:b/>
                <w:bCs/>
                <w:lang w:val="en-CA"/>
              </w:rPr>
            </w:pPr>
          </w:p>
        </w:tc>
      </w:tr>
    </w:tbl>
    <w:p w14:paraId="354B5E7E" w14:textId="77777777" w:rsidR="008C305D" w:rsidRPr="00DC7729" w:rsidRDefault="008C305D" w:rsidP="00B6444F">
      <w:pPr>
        <w:spacing w:after="0"/>
        <w:rPr>
          <w:rFonts w:cstheme="minorHAnsi"/>
          <w:lang w:val="en-CA"/>
        </w:rPr>
      </w:pPr>
    </w:p>
    <w:p w14:paraId="229CE975" w14:textId="3B1940F5" w:rsidR="001A204B" w:rsidRPr="00DC7729" w:rsidRDefault="001A204B" w:rsidP="00B6444F">
      <w:pPr>
        <w:pStyle w:val="ListParagraph"/>
        <w:numPr>
          <w:ilvl w:val="0"/>
          <w:numId w:val="20"/>
        </w:numPr>
        <w:spacing w:after="0"/>
        <w:rPr>
          <w:rFonts w:cstheme="minorHAnsi"/>
          <w:lang w:val="en-CA"/>
        </w:rPr>
      </w:pPr>
      <w:r w:rsidRPr="00DC7729">
        <w:rPr>
          <w:rFonts w:cstheme="minorHAnsi"/>
          <w:lang w:val="en-CA"/>
        </w:rPr>
        <w:t>Reminder to place cellphones on silent/vibrate mode.</w:t>
      </w:r>
    </w:p>
    <w:p w14:paraId="0D06D2EB" w14:textId="77777777" w:rsidR="00B6444F" w:rsidRPr="00DC7729" w:rsidRDefault="00B6444F" w:rsidP="00B6444F">
      <w:pPr>
        <w:spacing w:after="0"/>
        <w:rPr>
          <w:rFonts w:cstheme="minorHAnsi"/>
          <w:b/>
          <w:bCs/>
          <w:lang w:val="en-CA"/>
        </w:rPr>
      </w:pPr>
    </w:p>
    <w:p w14:paraId="2774E85C" w14:textId="361CE195" w:rsidR="008C305D" w:rsidRPr="008C305D" w:rsidRDefault="008C305D" w:rsidP="00B6444F">
      <w:pPr>
        <w:spacing w:after="0"/>
        <w:rPr>
          <w:rFonts w:cstheme="minorHAnsi"/>
          <w:b/>
          <w:bCs/>
          <w:lang w:val="en-CA"/>
        </w:rPr>
      </w:pPr>
      <w:r w:rsidRPr="008C305D">
        <w:rPr>
          <w:rFonts w:cstheme="minorHAnsi"/>
          <w:b/>
          <w:bCs/>
          <w:lang w:val="en-CA"/>
        </w:rPr>
        <w:t>Past Business:</w:t>
      </w:r>
      <w:r w:rsidRPr="008C305D">
        <w:rPr>
          <w:rFonts w:cstheme="minorHAnsi"/>
          <w:b/>
          <w:bCs/>
          <w:lang w:val="en-CA"/>
        </w:rPr>
        <w:tab/>
      </w:r>
    </w:p>
    <w:p w14:paraId="4B02CA11" w14:textId="77777777" w:rsidR="008C305D" w:rsidRPr="00DC7729" w:rsidRDefault="008C305D" w:rsidP="00B6444F">
      <w:pPr>
        <w:numPr>
          <w:ilvl w:val="0"/>
          <w:numId w:val="21"/>
        </w:numPr>
        <w:spacing w:after="0"/>
        <w:ind w:hanging="357"/>
        <w:rPr>
          <w:rFonts w:cstheme="minorHAnsi"/>
          <w:lang w:val="en-CA"/>
        </w:rPr>
      </w:pPr>
      <w:r w:rsidRPr="008C305D">
        <w:rPr>
          <w:rFonts w:cstheme="minorHAnsi"/>
          <w:lang w:val="en-CA"/>
        </w:rPr>
        <w:t>Advertisement of PSSC Meetings</w:t>
      </w:r>
    </w:p>
    <w:p w14:paraId="595C644B" w14:textId="0CFB340B" w:rsidR="001A204B" w:rsidRPr="008C305D" w:rsidRDefault="001A204B" w:rsidP="001A204B">
      <w:pPr>
        <w:numPr>
          <w:ilvl w:val="1"/>
          <w:numId w:val="21"/>
        </w:numPr>
        <w:spacing w:after="0"/>
        <w:ind w:hanging="357"/>
        <w:rPr>
          <w:rFonts w:cstheme="minorHAnsi"/>
          <w:lang w:val="en-CA"/>
        </w:rPr>
      </w:pPr>
      <w:r w:rsidRPr="00DC7729">
        <w:rPr>
          <w:rFonts w:cstheme="minorHAnsi"/>
          <w:lang w:val="en-CA"/>
        </w:rPr>
        <w:t>PSSC meetings are mentioned in Peter Batts weekly Friday emails to the FHS parent/guardian community.</w:t>
      </w:r>
    </w:p>
    <w:p w14:paraId="450ED44E" w14:textId="77777777" w:rsidR="008C305D" w:rsidRPr="00DC7729" w:rsidRDefault="008C305D" w:rsidP="001A204B">
      <w:pPr>
        <w:numPr>
          <w:ilvl w:val="0"/>
          <w:numId w:val="21"/>
        </w:numPr>
        <w:spacing w:after="0"/>
        <w:ind w:hanging="357"/>
        <w:rPr>
          <w:rFonts w:cstheme="minorHAnsi"/>
          <w:lang w:val="en-CA"/>
        </w:rPr>
      </w:pPr>
      <w:r w:rsidRPr="008C305D">
        <w:rPr>
          <w:rFonts w:cstheme="minorHAnsi"/>
          <w:lang w:val="en-CA"/>
        </w:rPr>
        <w:t>PSSC Budget</w:t>
      </w:r>
    </w:p>
    <w:p w14:paraId="7440A4E6" w14:textId="237AE855" w:rsidR="001A204B" w:rsidRPr="00DC7729" w:rsidRDefault="001A204B" w:rsidP="001A204B">
      <w:pPr>
        <w:pStyle w:val="ListParagraph"/>
        <w:numPr>
          <w:ilvl w:val="1"/>
          <w:numId w:val="21"/>
        </w:numPr>
        <w:spacing w:after="0"/>
        <w:ind w:hanging="357"/>
        <w:rPr>
          <w:rFonts w:cstheme="minorHAnsi"/>
          <w:lang w:val="en-CA"/>
        </w:rPr>
      </w:pPr>
      <w:r w:rsidRPr="00DC7729">
        <w:rPr>
          <w:rFonts w:cstheme="minorHAnsi"/>
          <w:lang w:val="en-CA"/>
        </w:rPr>
        <w:t>Katie motioned to discuss the spending of the PSSC budget of $2000 on the possible options of school signage, speaker series, etc. at the next meeting in December.  Motion passed.</w:t>
      </w:r>
    </w:p>
    <w:p w14:paraId="64F37DEA" w14:textId="77777777" w:rsidR="008C305D" w:rsidRPr="00DC7729" w:rsidRDefault="008C305D" w:rsidP="001A204B">
      <w:pPr>
        <w:numPr>
          <w:ilvl w:val="0"/>
          <w:numId w:val="21"/>
        </w:numPr>
        <w:spacing w:after="0"/>
        <w:ind w:hanging="357"/>
        <w:rPr>
          <w:rFonts w:cstheme="minorHAnsi"/>
          <w:lang w:val="en-CA"/>
        </w:rPr>
      </w:pPr>
      <w:r w:rsidRPr="008C305D">
        <w:rPr>
          <w:rFonts w:cstheme="minorHAnsi"/>
          <w:lang w:val="en-CA"/>
        </w:rPr>
        <w:t>Speaker Series</w:t>
      </w:r>
    </w:p>
    <w:p w14:paraId="56F8F2DC" w14:textId="60448438" w:rsidR="00B6444F" w:rsidRPr="008C305D" w:rsidRDefault="00B6444F" w:rsidP="00B6444F">
      <w:pPr>
        <w:numPr>
          <w:ilvl w:val="1"/>
          <w:numId w:val="21"/>
        </w:numPr>
        <w:spacing w:after="0"/>
        <w:rPr>
          <w:rFonts w:cstheme="minorHAnsi"/>
          <w:lang w:val="en-CA"/>
        </w:rPr>
      </w:pPr>
      <w:r w:rsidRPr="00DC7729">
        <w:rPr>
          <w:rFonts w:cstheme="minorHAnsi"/>
          <w:lang w:val="en-CA"/>
        </w:rPr>
        <w:t>Discussion about holding a speaker series was deferred to December’s meeting due to Pam Kitchen’s absence.</w:t>
      </w:r>
    </w:p>
    <w:p w14:paraId="6C326215" w14:textId="77777777" w:rsidR="008C305D" w:rsidRPr="00DC7729" w:rsidRDefault="008C305D" w:rsidP="001A204B">
      <w:pPr>
        <w:numPr>
          <w:ilvl w:val="0"/>
          <w:numId w:val="21"/>
        </w:numPr>
        <w:spacing w:after="0"/>
        <w:ind w:hanging="357"/>
        <w:rPr>
          <w:rFonts w:cstheme="minorHAnsi"/>
          <w:lang w:val="en-CA"/>
        </w:rPr>
      </w:pPr>
      <w:r w:rsidRPr="008C305D">
        <w:rPr>
          <w:rFonts w:cstheme="minorHAnsi"/>
          <w:lang w:val="en-CA"/>
        </w:rPr>
        <w:t>Provincial education plan consultations</w:t>
      </w:r>
    </w:p>
    <w:p w14:paraId="6AA66DE4" w14:textId="16B3C8CF" w:rsidR="001A204B" w:rsidRPr="00DC7729" w:rsidRDefault="001A204B" w:rsidP="001A204B">
      <w:pPr>
        <w:numPr>
          <w:ilvl w:val="1"/>
          <w:numId w:val="21"/>
        </w:numPr>
        <w:spacing w:after="0"/>
        <w:ind w:hanging="357"/>
        <w:rPr>
          <w:rFonts w:cstheme="minorHAnsi"/>
          <w:lang w:val="en-CA"/>
        </w:rPr>
      </w:pPr>
      <w:r w:rsidRPr="00DC7729">
        <w:rPr>
          <w:rFonts w:cstheme="minorHAnsi"/>
          <w:lang w:val="en-CA"/>
        </w:rPr>
        <w:t>Moira mentioned that at the Fredericton session there was ~25 attendees and 7 questions were proposed to the group, but was unsure what they will get out of the consultations.</w:t>
      </w:r>
    </w:p>
    <w:p w14:paraId="3C5F6793" w14:textId="29C90637" w:rsidR="001A204B" w:rsidRPr="00DC7729" w:rsidRDefault="001A204B" w:rsidP="001A204B">
      <w:pPr>
        <w:numPr>
          <w:ilvl w:val="1"/>
          <w:numId w:val="21"/>
        </w:numPr>
        <w:spacing w:after="0"/>
        <w:ind w:hanging="357"/>
        <w:rPr>
          <w:rFonts w:cstheme="minorHAnsi"/>
          <w:lang w:val="en-CA"/>
        </w:rPr>
      </w:pPr>
      <w:r w:rsidRPr="00DC7729">
        <w:rPr>
          <w:rFonts w:cstheme="minorHAnsi"/>
          <w:lang w:val="en-CA"/>
        </w:rPr>
        <w:t>Ruth mentioned that there were over 7000 responses to the online survey.</w:t>
      </w:r>
    </w:p>
    <w:p w14:paraId="0648E8F0" w14:textId="77777777" w:rsidR="00B6444F" w:rsidRPr="008C305D" w:rsidRDefault="00B6444F" w:rsidP="00B6444F">
      <w:pPr>
        <w:spacing w:after="0"/>
        <w:ind w:left="1800"/>
        <w:rPr>
          <w:rFonts w:cstheme="minorHAnsi"/>
          <w:lang w:val="en-CA"/>
        </w:rPr>
      </w:pPr>
    </w:p>
    <w:p w14:paraId="21668417" w14:textId="77777777" w:rsidR="00A12388" w:rsidRPr="00DC7729" w:rsidRDefault="00F52C8D" w:rsidP="001A204B">
      <w:pPr>
        <w:spacing w:after="0"/>
        <w:rPr>
          <w:rFonts w:cstheme="minorHAnsi"/>
          <w:bCs/>
        </w:rPr>
      </w:pPr>
      <w:r w:rsidRPr="00DC7729">
        <w:rPr>
          <w:rFonts w:cstheme="minorHAnsi"/>
          <w:b/>
          <w:bCs/>
        </w:rPr>
        <w:t xml:space="preserve">Principal’s report: </w:t>
      </w:r>
      <w:r w:rsidR="00A12388" w:rsidRPr="00DC7729">
        <w:rPr>
          <w:rFonts w:cstheme="minorHAnsi"/>
          <w:bCs/>
        </w:rPr>
        <w:t>Peter Batt</w:t>
      </w:r>
    </w:p>
    <w:p w14:paraId="40360B39" w14:textId="77777777" w:rsidR="00B6444F" w:rsidRPr="00DC7729" w:rsidRDefault="00B6444F" w:rsidP="00B6444F">
      <w:pPr>
        <w:pStyle w:val="ListParagraph"/>
        <w:numPr>
          <w:ilvl w:val="0"/>
          <w:numId w:val="15"/>
        </w:numPr>
        <w:spacing w:after="0" w:line="240" w:lineRule="auto"/>
        <w:rPr>
          <w:rFonts w:cstheme="minorHAnsi"/>
        </w:rPr>
      </w:pPr>
      <w:r w:rsidRPr="00DC7729">
        <w:rPr>
          <w:rFonts w:cstheme="minorHAnsi"/>
        </w:rPr>
        <w:t>Reminder that the PSSC budget of $2000.00 must be spent by the end of February 2026.</w:t>
      </w:r>
    </w:p>
    <w:p w14:paraId="296256D2" w14:textId="7579EE3D" w:rsidR="00086BCF" w:rsidRPr="00DC7729" w:rsidRDefault="00A12388" w:rsidP="001A204B">
      <w:pPr>
        <w:pStyle w:val="ListParagraph"/>
        <w:numPr>
          <w:ilvl w:val="0"/>
          <w:numId w:val="15"/>
        </w:numPr>
        <w:spacing w:after="0" w:line="240" w:lineRule="auto"/>
        <w:rPr>
          <w:rFonts w:cstheme="minorHAnsi"/>
          <w:b/>
          <w:bCs/>
        </w:rPr>
      </w:pPr>
      <w:r w:rsidRPr="00DC7729">
        <w:rPr>
          <w:rFonts w:cstheme="minorHAnsi"/>
        </w:rPr>
        <w:t>Refer to the attached</w:t>
      </w:r>
      <w:r w:rsidRPr="00DC7729">
        <w:rPr>
          <w:rFonts w:cstheme="minorHAnsi"/>
          <w:b/>
          <w:bCs/>
        </w:rPr>
        <w:t xml:space="preserve"> PSSC – Principal’s Report – </w:t>
      </w:r>
      <w:r w:rsidR="00B6444F" w:rsidRPr="00DC7729">
        <w:rPr>
          <w:rFonts w:cstheme="minorHAnsi"/>
          <w:b/>
          <w:bCs/>
        </w:rPr>
        <w:t>Nov. 24, 2025</w:t>
      </w:r>
    </w:p>
    <w:p w14:paraId="314AA0EC" w14:textId="77777777" w:rsidR="00805418" w:rsidRPr="00DC7729" w:rsidRDefault="00805418" w:rsidP="00805418">
      <w:pPr>
        <w:spacing w:after="0" w:line="240" w:lineRule="auto"/>
        <w:rPr>
          <w:rFonts w:cstheme="minorHAnsi"/>
          <w:b/>
          <w:bCs/>
        </w:rPr>
      </w:pPr>
    </w:p>
    <w:p w14:paraId="4E847CB4" w14:textId="7E7D8B01" w:rsidR="00ED3741" w:rsidRPr="00DC7729" w:rsidRDefault="00ED3741" w:rsidP="00805418">
      <w:pPr>
        <w:spacing w:after="0" w:line="240" w:lineRule="auto"/>
        <w:rPr>
          <w:rFonts w:cstheme="minorHAnsi"/>
          <w:b/>
          <w:bCs/>
        </w:rPr>
      </w:pPr>
      <w:r w:rsidRPr="00DC7729">
        <w:rPr>
          <w:rFonts w:cstheme="minorHAnsi"/>
          <w:b/>
          <w:bCs/>
        </w:rPr>
        <w:t>Student’s report:</w:t>
      </w:r>
      <w:r w:rsidR="007056C3" w:rsidRPr="00DC7729">
        <w:rPr>
          <w:rFonts w:cstheme="minorHAnsi"/>
          <w:bCs/>
        </w:rPr>
        <w:t xml:space="preserve"> Winter Daniels - absent</w:t>
      </w:r>
    </w:p>
    <w:p w14:paraId="44804CE8" w14:textId="77777777" w:rsidR="00ED3741" w:rsidRPr="00DC7729" w:rsidRDefault="00ED3741" w:rsidP="001A204B">
      <w:pPr>
        <w:spacing w:after="0" w:line="240" w:lineRule="auto"/>
        <w:ind w:left="360"/>
        <w:rPr>
          <w:rFonts w:cstheme="minorHAnsi"/>
          <w:b/>
          <w:bCs/>
        </w:rPr>
      </w:pPr>
    </w:p>
    <w:p w14:paraId="4345EAC3" w14:textId="3ED91647" w:rsidR="0008189E" w:rsidRPr="00F920EF" w:rsidRDefault="00ED3741" w:rsidP="00F920EF">
      <w:pPr>
        <w:rPr>
          <w:rFonts w:cstheme="minorHAnsi"/>
          <w:b/>
          <w:bCs/>
        </w:rPr>
      </w:pPr>
      <w:r w:rsidRPr="00DC7729">
        <w:rPr>
          <w:rFonts w:cstheme="minorHAnsi"/>
          <w:b/>
          <w:bCs/>
        </w:rPr>
        <w:t>Teacher’s report:</w:t>
      </w:r>
      <w:r w:rsidR="007056C3" w:rsidRPr="00DC7729">
        <w:rPr>
          <w:rFonts w:cstheme="minorHAnsi"/>
          <w:b/>
          <w:bCs/>
        </w:rPr>
        <w:t xml:space="preserve"> </w:t>
      </w:r>
      <w:r w:rsidR="007056C3" w:rsidRPr="00DC7729">
        <w:rPr>
          <w:rFonts w:cstheme="minorHAnsi"/>
          <w:bCs/>
        </w:rPr>
        <w:t xml:space="preserve">Derek Bradford </w:t>
      </w:r>
    </w:p>
    <w:p w14:paraId="0016BBB5" w14:textId="0D46F0D0" w:rsidR="00805418" w:rsidRPr="00DC7729" w:rsidRDefault="00805418" w:rsidP="00805418">
      <w:pPr>
        <w:pStyle w:val="ListParagraph"/>
        <w:numPr>
          <w:ilvl w:val="0"/>
          <w:numId w:val="15"/>
        </w:numPr>
        <w:spacing w:after="0"/>
        <w:rPr>
          <w:rFonts w:cstheme="minorHAnsi"/>
          <w:bCs/>
        </w:rPr>
      </w:pPr>
      <w:r w:rsidRPr="00DC7729">
        <w:rPr>
          <w:rFonts w:cstheme="minorHAnsi"/>
          <w:bCs/>
        </w:rPr>
        <w:t>Teacher Concerns:</w:t>
      </w:r>
    </w:p>
    <w:p w14:paraId="59DAFA37" w14:textId="222290AF" w:rsidR="00805418" w:rsidRPr="00DC7729" w:rsidRDefault="00805418" w:rsidP="00805418">
      <w:pPr>
        <w:pStyle w:val="ListParagraph"/>
        <w:numPr>
          <w:ilvl w:val="1"/>
          <w:numId w:val="15"/>
        </w:numPr>
        <w:spacing w:after="0"/>
        <w:rPr>
          <w:rFonts w:cstheme="minorHAnsi"/>
          <w:bCs/>
        </w:rPr>
      </w:pPr>
      <w:r w:rsidRPr="00DC7729">
        <w:rPr>
          <w:rFonts w:cstheme="minorHAnsi"/>
          <w:bCs/>
        </w:rPr>
        <w:t xml:space="preserve">Cell phone usage in class and hallways </w:t>
      </w:r>
      <w:r w:rsidR="00DC7729" w:rsidRPr="00DC7729">
        <w:rPr>
          <w:rFonts w:cstheme="minorHAnsi"/>
          <w:bCs/>
        </w:rPr>
        <w:t>is</w:t>
      </w:r>
      <w:r w:rsidRPr="00DC7729">
        <w:rPr>
          <w:rFonts w:cstheme="minorHAnsi"/>
          <w:bCs/>
        </w:rPr>
        <w:t xml:space="preserve"> often discussed.  Some teachers want a school-wide ban, while some want a district-wide ban.  There will be a meeting on December 3 to review the electronic usage policy (which includes cell phone usage).</w:t>
      </w:r>
    </w:p>
    <w:p w14:paraId="287E8A0D" w14:textId="270EA283" w:rsidR="00805418" w:rsidRPr="00DC7729" w:rsidRDefault="00805418" w:rsidP="00805418">
      <w:pPr>
        <w:pStyle w:val="ListParagraph"/>
        <w:numPr>
          <w:ilvl w:val="1"/>
          <w:numId w:val="15"/>
        </w:numPr>
        <w:spacing w:after="0"/>
        <w:rPr>
          <w:rFonts w:cstheme="minorHAnsi"/>
          <w:bCs/>
        </w:rPr>
      </w:pPr>
      <w:r w:rsidRPr="00DC7729">
        <w:rPr>
          <w:rFonts w:cstheme="minorHAnsi"/>
          <w:bCs/>
        </w:rPr>
        <w:lastRenderedPageBreak/>
        <w:t>There is continued congestion in the student drop-off / pick-up area of FHS which is causing issues.</w:t>
      </w:r>
    </w:p>
    <w:p w14:paraId="5B5E2C36" w14:textId="0BBDB58A" w:rsidR="00805418" w:rsidRPr="00DC7729" w:rsidRDefault="00805418" w:rsidP="00805418">
      <w:pPr>
        <w:pStyle w:val="ListParagraph"/>
        <w:numPr>
          <w:ilvl w:val="0"/>
          <w:numId w:val="15"/>
        </w:numPr>
        <w:spacing w:after="0"/>
        <w:rPr>
          <w:rFonts w:cstheme="minorHAnsi"/>
          <w:bCs/>
        </w:rPr>
      </w:pPr>
      <w:r w:rsidRPr="00DC7729">
        <w:rPr>
          <w:rFonts w:cstheme="minorHAnsi"/>
          <w:bCs/>
        </w:rPr>
        <w:t>Teacher Successes:</w:t>
      </w:r>
    </w:p>
    <w:p w14:paraId="02209068" w14:textId="29263105" w:rsidR="00F82C1F" w:rsidRPr="00DC7729" w:rsidRDefault="00F82C1F" w:rsidP="00F82C1F">
      <w:pPr>
        <w:pStyle w:val="ListParagraph"/>
        <w:numPr>
          <w:ilvl w:val="1"/>
          <w:numId w:val="15"/>
        </w:numPr>
        <w:spacing w:after="0"/>
        <w:rPr>
          <w:rFonts w:cstheme="minorHAnsi"/>
          <w:bCs/>
        </w:rPr>
      </w:pPr>
      <w:r w:rsidRPr="00DC7729">
        <w:rPr>
          <w:rFonts w:cstheme="minorHAnsi"/>
          <w:bCs/>
        </w:rPr>
        <w:t xml:space="preserve">Renewed the Duke of Edinburgh’s Award – an international award program for self-motivated learning that students can work towards achieving up to the age of 24.  Details can be found online at </w:t>
      </w:r>
      <w:hyperlink r:id="rId6" w:history="1">
        <w:r w:rsidRPr="00DC7729">
          <w:rPr>
            <w:rStyle w:val="Hyperlink"/>
            <w:rFonts w:cstheme="minorHAnsi"/>
            <w:bCs/>
          </w:rPr>
          <w:t>https://www.dukeofed.org/</w:t>
        </w:r>
      </w:hyperlink>
      <w:r w:rsidRPr="00DC7729">
        <w:rPr>
          <w:rFonts w:cstheme="minorHAnsi"/>
          <w:bCs/>
        </w:rPr>
        <w:t xml:space="preserve"> </w:t>
      </w:r>
    </w:p>
    <w:p w14:paraId="01C585ED" w14:textId="0A0DB8BF" w:rsidR="00F82C1F" w:rsidRPr="00DC7729" w:rsidRDefault="00F82C1F" w:rsidP="00F82C1F">
      <w:pPr>
        <w:pStyle w:val="ListParagraph"/>
        <w:numPr>
          <w:ilvl w:val="1"/>
          <w:numId w:val="15"/>
        </w:numPr>
        <w:spacing w:after="0"/>
        <w:rPr>
          <w:rFonts w:cstheme="minorHAnsi"/>
          <w:bCs/>
        </w:rPr>
      </w:pPr>
      <w:r w:rsidRPr="00DC7729">
        <w:rPr>
          <w:rFonts w:cstheme="minorHAnsi"/>
          <w:bCs/>
        </w:rPr>
        <w:t>Grade 9 students seem to be better at putting away cell phones than other grades.</w:t>
      </w:r>
    </w:p>
    <w:p w14:paraId="68CF13E5" w14:textId="049CA1D1" w:rsidR="00F82C1F" w:rsidRPr="00DC7729" w:rsidRDefault="00F82C1F" w:rsidP="00F82C1F">
      <w:pPr>
        <w:pStyle w:val="ListParagraph"/>
        <w:numPr>
          <w:ilvl w:val="1"/>
          <w:numId w:val="15"/>
        </w:numPr>
        <w:spacing w:after="0"/>
        <w:rPr>
          <w:rFonts w:cstheme="minorHAnsi"/>
          <w:bCs/>
        </w:rPr>
      </w:pPr>
      <w:r w:rsidRPr="00DC7729">
        <w:rPr>
          <w:rFonts w:cstheme="minorHAnsi"/>
          <w:bCs/>
        </w:rPr>
        <w:t>“Take Out Kids to Work” day on November 5</w:t>
      </w:r>
      <w:r w:rsidR="00DC7729" w:rsidRPr="00DC7729">
        <w:rPr>
          <w:rFonts w:cstheme="minorHAnsi"/>
          <w:bCs/>
        </w:rPr>
        <w:t xml:space="preserve"> </w:t>
      </w:r>
      <w:r w:rsidRPr="00DC7729">
        <w:rPr>
          <w:rFonts w:cstheme="minorHAnsi"/>
          <w:bCs/>
        </w:rPr>
        <w:t>went well.</w:t>
      </w:r>
    </w:p>
    <w:p w14:paraId="5DFD13B1" w14:textId="77777777" w:rsidR="00B6444F" w:rsidRPr="00DC7729" w:rsidRDefault="00B6444F" w:rsidP="00B6444F">
      <w:pPr>
        <w:spacing w:after="0"/>
        <w:rPr>
          <w:rFonts w:cstheme="minorHAnsi"/>
          <w:b/>
          <w:bCs/>
        </w:rPr>
      </w:pPr>
    </w:p>
    <w:p w14:paraId="76FD691F" w14:textId="5646321B" w:rsidR="007056C3" w:rsidRPr="00DC7729" w:rsidRDefault="00F52C8D" w:rsidP="00B6444F">
      <w:pPr>
        <w:spacing w:after="0"/>
        <w:rPr>
          <w:rFonts w:cstheme="minorHAnsi"/>
          <w:bCs/>
        </w:rPr>
      </w:pPr>
      <w:r w:rsidRPr="00DC7729">
        <w:rPr>
          <w:rFonts w:cstheme="minorHAnsi"/>
          <w:b/>
          <w:bCs/>
        </w:rPr>
        <w:t xml:space="preserve">DEC Report: </w:t>
      </w:r>
      <w:r w:rsidR="007056C3" w:rsidRPr="00DC7729">
        <w:rPr>
          <w:rFonts w:cstheme="minorHAnsi"/>
          <w:bCs/>
        </w:rPr>
        <w:t>Ruth Eden</w:t>
      </w:r>
    </w:p>
    <w:p w14:paraId="295CE763" w14:textId="1F0EB657" w:rsidR="001815CD" w:rsidRPr="00DC7729" w:rsidRDefault="00717128" w:rsidP="001A204B">
      <w:pPr>
        <w:pStyle w:val="ListParagraph"/>
        <w:numPr>
          <w:ilvl w:val="0"/>
          <w:numId w:val="15"/>
        </w:numPr>
        <w:spacing w:after="0" w:line="240" w:lineRule="auto"/>
        <w:rPr>
          <w:rFonts w:cstheme="minorHAnsi"/>
        </w:rPr>
      </w:pPr>
      <w:r>
        <w:rPr>
          <w:rFonts w:cstheme="minorHAnsi"/>
        </w:rPr>
        <w:t>There were no public meetings to discuss since the last PSSC meeting.</w:t>
      </w:r>
    </w:p>
    <w:p w14:paraId="57A7E395" w14:textId="793DEAB0" w:rsidR="00FF4D72" w:rsidRPr="00DC7729" w:rsidRDefault="00717128" w:rsidP="001A204B">
      <w:pPr>
        <w:pStyle w:val="ListParagraph"/>
        <w:numPr>
          <w:ilvl w:val="0"/>
          <w:numId w:val="15"/>
        </w:numPr>
        <w:spacing w:after="0" w:line="240" w:lineRule="auto"/>
        <w:rPr>
          <w:rFonts w:cstheme="minorHAnsi"/>
        </w:rPr>
      </w:pPr>
      <w:r>
        <w:rPr>
          <w:rFonts w:cstheme="minorHAnsi"/>
        </w:rPr>
        <w:t xml:space="preserve">The next </w:t>
      </w:r>
      <w:r w:rsidR="00CC0696">
        <w:rPr>
          <w:rFonts w:cstheme="minorHAnsi"/>
        </w:rPr>
        <w:t>public DEC meeting will take place on December 11 at Knowledge Park Drive, Fredericton.</w:t>
      </w:r>
    </w:p>
    <w:p w14:paraId="1909B9CA" w14:textId="77777777" w:rsidR="00F82C1F" w:rsidRPr="00DC7729" w:rsidRDefault="00F82C1F" w:rsidP="00F82C1F">
      <w:pPr>
        <w:spacing w:after="0" w:line="240" w:lineRule="auto"/>
        <w:rPr>
          <w:rFonts w:cstheme="minorHAnsi"/>
        </w:rPr>
      </w:pPr>
    </w:p>
    <w:p w14:paraId="6B8D6899" w14:textId="2BDB5943" w:rsidR="00FF4D72" w:rsidRPr="00CC0696" w:rsidRDefault="00FF4D72" w:rsidP="00CC0696">
      <w:pPr>
        <w:spacing w:after="0"/>
        <w:rPr>
          <w:rFonts w:cstheme="minorHAnsi"/>
          <w:bCs/>
        </w:rPr>
      </w:pPr>
      <w:r w:rsidRPr="00DC7729">
        <w:rPr>
          <w:rFonts w:cstheme="minorHAnsi"/>
          <w:b/>
          <w:bCs/>
        </w:rPr>
        <w:t xml:space="preserve">Guest Presenter 1: </w:t>
      </w:r>
      <w:r w:rsidR="00CC0696" w:rsidRPr="00DC7729">
        <w:rPr>
          <w:rFonts w:cstheme="minorHAnsi"/>
          <w:bCs/>
        </w:rPr>
        <w:t>Stephanie McGrath (Career Connected Department)</w:t>
      </w:r>
    </w:p>
    <w:p w14:paraId="2AF29AD0" w14:textId="2E5E7B3C" w:rsidR="00FF4D72" w:rsidRPr="00CC0696" w:rsidRDefault="00CC0696" w:rsidP="00CC0696">
      <w:pPr>
        <w:pStyle w:val="ListParagraph"/>
        <w:numPr>
          <w:ilvl w:val="0"/>
          <w:numId w:val="16"/>
        </w:numPr>
        <w:spacing w:after="0" w:line="240" w:lineRule="auto"/>
        <w:rPr>
          <w:rFonts w:cstheme="minorHAnsi"/>
          <w:b/>
          <w:bCs/>
        </w:rPr>
      </w:pPr>
      <w:r>
        <w:rPr>
          <w:rFonts w:cstheme="minorHAnsi"/>
        </w:rPr>
        <w:t>Discussed the Career Connected Department which includes a large variety of skill trades and business courses.</w:t>
      </w:r>
    </w:p>
    <w:p w14:paraId="696CB1D6" w14:textId="183C62D5" w:rsidR="00CC0696" w:rsidRPr="00CC0696" w:rsidRDefault="00CC0696" w:rsidP="00CC0696">
      <w:pPr>
        <w:pStyle w:val="ListParagraph"/>
        <w:numPr>
          <w:ilvl w:val="0"/>
          <w:numId w:val="16"/>
        </w:numPr>
        <w:spacing w:after="0" w:line="240" w:lineRule="auto"/>
        <w:rPr>
          <w:rFonts w:cstheme="minorHAnsi"/>
          <w:b/>
          <w:bCs/>
        </w:rPr>
      </w:pPr>
      <w:r>
        <w:rPr>
          <w:rFonts w:cstheme="minorHAnsi"/>
        </w:rPr>
        <w:t>FHS students are required to take a few courses of their choosing before graduation.</w:t>
      </w:r>
    </w:p>
    <w:p w14:paraId="1CA8BC26" w14:textId="1AEB300B" w:rsidR="00CC0696" w:rsidRPr="00DC7729" w:rsidRDefault="00CC0696" w:rsidP="00CC0696">
      <w:pPr>
        <w:pStyle w:val="ListParagraph"/>
        <w:numPr>
          <w:ilvl w:val="0"/>
          <w:numId w:val="16"/>
        </w:numPr>
        <w:spacing w:after="0" w:line="240" w:lineRule="auto"/>
        <w:rPr>
          <w:rFonts w:cstheme="minorHAnsi"/>
          <w:b/>
          <w:bCs/>
        </w:rPr>
      </w:pPr>
      <w:r>
        <w:rPr>
          <w:rFonts w:cstheme="minorHAnsi"/>
        </w:rPr>
        <w:t>Fredericton Toyota recently reached out to the department this year to donate tools and machinery (vehicle hoists, scanners, used Toyota vehicles, etc.) to the school, along with a technician to help teach students free of charge.  Meetings will be held soon to go over and finalize the details.</w:t>
      </w:r>
    </w:p>
    <w:p w14:paraId="0BB291CC" w14:textId="77777777" w:rsidR="00F82C1F" w:rsidRPr="00DC7729" w:rsidRDefault="00F82C1F" w:rsidP="00CC0696">
      <w:pPr>
        <w:spacing w:after="0" w:line="240" w:lineRule="auto"/>
        <w:rPr>
          <w:rFonts w:cstheme="minorHAnsi"/>
          <w:b/>
          <w:bCs/>
        </w:rPr>
      </w:pPr>
    </w:p>
    <w:p w14:paraId="2EA9BCFF" w14:textId="70ED62A4" w:rsidR="00142956" w:rsidRPr="00CC0696" w:rsidRDefault="00FF4D72" w:rsidP="00CC0696">
      <w:pPr>
        <w:spacing w:after="0"/>
        <w:rPr>
          <w:rFonts w:cstheme="minorHAnsi"/>
          <w:bCs/>
        </w:rPr>
      </w:pPr>
      <w:r w:rsidRPr="00DC7729">
        <w:rPr>
          <w:rFonts w:cstheme="minorHAnsi"/>
          <w:b/>
          <w:bCs/>
        </w:rPr>
        <w:t xml:space="preserve">Guest Presenter 2: </w:t>
      </w:r>
      <w:r w:rsidR="00CC0696" w:rsidRPr="00DC7729">
        <w:rPr>
          <w:rFonts w:cstheme="minorHAnsi"/>
          <w:bCs/>
        </w:rPr>
        <w:t>Kayoe Stewart (Systems and PowerSchool SPR)</w:t>
      </w:r>
    </w:p>
    <w:p w14:paraId="5F835A49" w14:textId="2FF4FD39" w:rsidR="00F82C1F" w:rsidRPr="00381A58" w:rsidRDefault="00CC0696" w:rsidP="00CC0696">
      <w:pPr>
        <w:pStyle w:val="ListParagraph"/>
        <w:numPr>
          <w:ilvl w:val="0"/>
          <w:numId w:val="16"/>
        </w:numPr>
        <w:spacing w:after="0" w:line="240" w:lineRule="auto"/>
        <w:rPr>
          <w:rFonts w:cstheme="minorHAnsi"/>
          <w:b/>
          <w:bCs/>
        </w:rPr>
      </w:pPr>
      <w:r>
        <w:rPr>
          <w:rFonts w:cstheme="minorHAnsi"/>
        </w:rPr>
        <w:t xml:space="preserve">In charge of </w:t>
      </w:r>
      <w:r w:rsidR="00381A58">
        <w:rPr>
          <w:rFonts w:cstheme="minorHAnsi"/>
        </w:rPr>
        <w:t>the FHS website, the FHS electronic sign outside of the school, runs the Innovation Lab maker space, and assists with getting parents/guardians and students enrolled and setup in PowerSchool.</w:t>
      </w:r>
    </w:p>
    <w:p w14:paraId="4B50244C" w14:textId="4D129A33" w:rsidR="00381A58" w:rsidRPr="00381A58" w:rsidRDefault="00381A58" w:rsidP="00CC0696">
      <w:pPr>
        <w:pStyle w:val="ListParagraph"/>
        <w:numPr>
          <w:ilvl w:val="0"/>
          <w:numId w:val="16"/>
        </w:numPr>
        <w:spacing w:after="0" w:line="240" w:lineRule="auto"/>
        <w:rPr>
          <w:rFonts w:cstheme="minorHAnsi"/>
          <w:b/>
          <w:bCs/>
        </w:rPr>
      </w:pPr>
      <w:r>
        <w:rPr>
          <w:rFonts w:cstheme="minorHAnsi"/>
        </w:rPr>
        <w:t>Each year, more families are enrolled in PowerSchool as they enter FHS due to the middle schools enrolling families, which is increasing the usage of PowerSchool to keep up to date with student class progress.</w:t>
      </w:r>
    </w:p>
    <w:p w14:paraId="6018CE56" w14:textId="11D0B05E" w:rsidR="00381A58" w:rsidRPr="00DC7729" w:rsidRDefault="00381A58" w:rsidP="00CC0696">
      <w:pPr>
        <w:pStyle w:val="ListParagraph"/>
        <w:numPr>
          <w:ilvl w:val="0"/>
          <w:numId w:val="16"/>
        </w:numPr>
        <w:spacing w:after="0" w:line="240" w:lineRule="auto"/>
        <w:rPr>
          <w:rFonts w:cstheme="minorHAnsi"/>
          <w:b/>
          <w:bCs/>
        </w:rPr>
      </w:pPr>
      <w:r>
        <w:rPr>
          <w:rFonts w:cstheme="minorHAnsi"/>
        </w:rPr>
        <w:t>There were 1107 Parent/Teacher online interviews set up this fall which is an increase from last years ~900 online interviews for the fall and winter semester Parent/Teacher interviews.</w:t>
      </w:r>
    </w:p>
    <w:p w14:paraId="68BA24BA" w14:textId="77777777" w:rsidR="00F82C1F" w:rsidRPr="00DC7729" w:rsidRDefault="00F82C1F" w:rsidP="00CC0696">
      <w:pPr>
        <w:spacing w:after="0" w:line="240" w:lineRule="auto"/>
        <w:rPr>
          <w:rFonts w:cstheme="minorHAnsi"/>
          <w:b/>
          <w:bCs/>
        </w:rPr>
      </w:pPr>
    </w:p>
    <w:p w14:paraId="5D2222FD" w14:textId="2B007E5B" w:rsidR="00DC7729" w:rsidRPr="00DC7729" w:rsidRDefault="00DC7729" w:rsidP="00CC0696">
      <w:pPr>
        <w:spacing w:after="0"/>
        <w:rPr>
          <w:rFonts w:cstheme="minorHAnsi"/>
          <w:bCs/>
          <w:lang w:val="fr-CA"/>
        </w:rPr>
      </w:pPr>
      <w:r w:rsidRPr="00DC7729">
        <w:rPr>
          <w:rFonts w:cstheme="minorHAnsi"/>
          <w:b/>
          <w:bCs/>
        </w:rPr>
        <w:t xml:space="preserve">Guest Presenter 3: </w:t>
      </w:r>
      <w:r w:rsidRPr="00DC7729">
        <w:rPr>
          <w:rFonts w:cstheme="minorHAnsi"/>
        </w:rPr>
        <w:t>Mark Garnett (Vice Principal of s</w:t>
      </w:r>
      <w:proofErr w:type="spellStart"/>
      <w:r w:rsidRPr="00DC7729">
        <w:rPr>
          <w:rFonts w:cstheme="minorHAnsi"/>
          <w:bCs/>
          <w:lang w:val="fr-CA"/>
        </w:rPr>
        <w:t>tudents</w:t>
      </w:r>
      <w:proofErr w:type="spellEnd"/>
      <w:r w:rsidRPr="00DC7729">
        <w:rPr>
          <w:rFonts w:cstheme="minorHAnsi"/>
          <w:bCs/>
          <w:lang w:val="fr-CA"/>
        </w:rPr>
        <w:t xml:space="preserve"> </w:t>
      </w:r>
      <w:proofErr w:type="spellStart"/>
      <w:r w:rsidRPr="00DC7729">
        <w:rPr>
          <w:rFonts w:cstheme="minorHAnsi"/>
          <w:bCs/>
          <w:lang w:val="fr-CA"/>
        </w:rPr>
        <w:t>with</w:t>
      </w:r>
      <w:proofErr w:type="spellEnd"/>
      <w:r w:rsidRPr="00DC7729">
        <w:rPr>
          <w:rFonts w:cstheme="minorHAnsi"/>
          <w:bCs/>
          <w:lang w:val="fr-CA"/>
        </w:rPr>
        <w:t xml:space="preserve"> </w:t>
      </w:r>
      <w:proofErr w:type="spellStart"/>
      <w:r w:rsidRPr="00DC7729">
        <w:rPr>
          <w:rFonts w:cstheme="minorHAnsi"/>
          <w:bCs/>
          <w:lang w:val="fr-CA"/>
        </w:rPr>
        <w:t>surnames</w:t>
      </w:r>
      <w:proofErr w:type="spellEnd"/>
      <w:r w:rsidRPr="00DC7729">
        <w:rPr>
          <w:rFonts w:cstheme="minorHAnsi"/>
          <w:bCs/>
          <w:lang w:val="fr-CA"/>
        </w:rPr>
        <w:t xml:space="preserve"> </w:t>
      </w:r>
      <w:proofErr w:type="spellStart"/>
      <w:r w:rsidR="00381A58">
        <w:rPr>
          <w:rFonts w:cstheme="minorHAnsi"/>
          <w:bCs/>
          <w:lang w:val="fr-CA"/>
        </w:rPr>
        <w:t>starting</w:t>
      </w:r>
      <w:proofErr w:type="spellEnd"/>
      <w:r w:rsidR="00381A58">
        <w:rPr>
          <w:rFonts w:cstheme="minorHAnsi"/>
          <w:bCs/>
          <w:lang w:val="fr-CA"/>
        </w:rPr>
        <w:t xml:space="preserve"> </w:t>
      </w:r>
      <w:proofErr w:type="spellStart"/>
      <w:r w:rsidR="00381A58">
        <w:rPr>
          <w:rFonts w:cstheme="minorHAnsi"/>
          <w:bCs/>
          <w:lang w:val="fr-CA"/>
        </w:rPr>
        <w:t>with</w:t>
      </w:r>
      <w:proofErr w:type="spellEnd"/>
      <w:r w:rsidR="00381A58">
        <w:rPr>
          <w:rFonts w:cstheme="minorHAnsi"/>
          <w:bCs/>
          <w:lang w:val="fr-CA"/>
        </w:rPr>
        <w:t xml:space="preserve"> </w:t>
      </w:r>
      <w:r w:rsidRPr="00DC7729">
        <w:rPr>
          <w:rFonts w:cstheme="minorHAnsi"/>
          <w:bCs/>
          <w:lang w:val="fr-CA"/>
        </w:rPr>
        <w:t>E, Si-Z)</w:t>
      </w:r>
      <w:r>
        <w:rPr>
          <w:rFonts w:cstheme="minorHAnsi"/>
          <w:bCs/>
          <w:lang w:val="fr-CA"/>
        </w:rPr>
        <w:t xml:space="preserve"> </w:t>
      </w:r>
      <w:r w:rsidRPr="00DC7729">
        <w:rPr>
          <w:rFonts w:cstheme="minorHAnsi"/>
        </w:rPr>
        <w:t>– absent</w:t>
      </w:r>
    </w:p>
    <w:p w14:paraId="0E005D97" w14:textId="77777777" w:rsidR="00DC7729" w:rsidRPr="00DC7729" w:rsidRDefault="00DC7729" w:rsidP="00CC0696">
      <w:pPr>
        <w:spacing w:after="0" w:line="240" w:lineRule="auto"/>
        <w:rPr>
          <w:rFonts w:cstheme="minorHAnsi"/>
          <w:b/>
          <w:bCs/>
        </w:rPr>
      </w:pPr>
    </w:p>
    <w:p w14:paraId="397164CE" w14:textId="250916BD" w:rsidR="00545162" w:rsidRPr="00DC7729" w:rsidRDefault="00545162" w:rsidP="00F82C1F">
      <w:pPr>
        <w:spacing w:after="0" w:line="240" w:lineRule="auto"/>
        <w:rPr>
          <w:rFonts w:cstheme="minorHAnsi"/>
          <w:b/>
          <w:bCs/>
        </w:rPr>
      </w:pPr>
      <w:r w:rsidRPr="00DC7729">
        <w:rPr>
          <w:rFonts w:cstheme="minorHAnsi"/>
          <w:b/>
          <w:bCs/>
        </w:rPr>
        <w:t>Future Agenda Items</w:t>
      </w:r>
      <w:r w:rsidR="00142956" w:rsidRPr="00DC7729">
        <w:rPr>
          <w:rFonts w:cstheme="minorHAnsi"/>
          <w:b/>
          <w:bCs/>
        </w:rPr>
        <w:t>:</w:t>
      </w:r>
    </w:p>
    <w:p w14:paraId="3408D38E" w14:textId="31BCB53B" w:rsidR="00545162" w:rsidRPr="00DC7729" w:rsidRDefault="00CC0696" w:rsidP="001A204B">
      <w:pPr>
        <w:pStyle w:val="ListParagraph"/>
        <w:numPr>
          <w:ilvl w:val="0"/>
          <w:numId w:val="16"/>
        </w:numPr>
        <w:spacing w:after="0" w:line="240" w:lineRule="auto"/>
        <w:rPr>
          <w:rFonts w:cstheme="minorHAnsi"/>
          <w:b/>
          <w:bCs/>
        </w:rPr>
      </w:pPr>
      <w:r>
        <w:rPr>
          <w:rFonts w:cstheme="minorHAnsi"/>
          <w:b/>
          <w:bCs/>
        </w:rPr>
        <w:t xml:space="preserve">PSSC </w:t>
      </w:r>
      <w:r w:rsidR="00545162" w:rsidRPr="00DC7729">
        <w:rPr>
          <w:rFonts w:cstheme="minorHAnsi"/>
          <w:b/>
          <w:bCs/>
        </w:rPr>
        <w:t>Budget Options</w:t>
      </w:r>
    </w:p>
    <w:p w14:paraId="29A54D4D" w14:textId="6D70BD32" w:rsidR="00142956" w:rsidRPr="00DC7729" w:rsidRDefault="00545162" w:rsidP="001A204B">
      <w:pPr>
        <w:pStyle w:val="ListParagraph"/>
        <w:numPr>
          <w:ilvl w:val="0"/>
          <w:numId w:val="16"/>
        </w:numPr>
        <w:spacing w:after="0" w:line="240" w:lineRule="auto"/>
        <w:rPr>
          <w:rFonts w:cstheme="minorHAnsi"/>
          <w:b/>
          <w:bCs/>
        </w:rPr>
      </w:pPr>
      <w:r w:rsidRPr="00DC7729">
        <w:rPr>
          <w:rFonts w:cstheme="minorHAnsi"/>
          <w:b/>
          <w:bCs/>
        </w:rPr>
        <w:t>School Improvement Plan</w:t>
      </w:r>
      <w:r w:rsidR="00142956" w:rsidRPr="00DC7729">
        <w:rPr>
          <w:rFonts w:cstheme="minorHAnsi"/>
          <w:b/>
          <w:bCs/>
        </w:rPr>
        <w:t xml:space="preserve"> </w:t>
      </w:r>
    </w:p>
    <w:p w14:paraId="4541C31B" w14:textId="4A72DA5B" w:rsidR="00142956" w:rsidRPr="00DC7729" w:rsidRDefault="00545162" w:rsidP="001A204B">
      <w:pPr>
        <w:pStyle w:val="ListParagraph"/>
        <w:numPr>
          <w:ilvl w:val="0"/>
          <w:numId w:val="16"/>
        </w:numPr>
        <w:spacing w:after="0" w:line="240" w:lineRule="auto"/>
        <w:rPr>
          <w:rFonts w:cstheme="minorHAnsi"/>
          <w:b/>
          <w:bCs/>
        </w:rPr>
      </w:pPr>
      <w:r w:rsidRPr="00DC7729">
        <w:rPr>
          <w:rFonts w:cstheme="minorHAnsi"/>
          <w:b/>
          <w:bCs/>
        </w:rPr>
        <w:t>Speaker Series</w:t>
      </w:r>
      <w:r w:rsidRPr="00DC7729">
        <w:rPr>
          <w:rFonts w:cstheme="minorHAnsi"/>
        </w:rPr>
        <w:t xml:space="preserve"> – proposed by </w:t>
      </w:r>
      <w:r w:rsidR="00142956" w:rsidRPr="00DC7729">
        <w:rPr>
          <w:rFonts w:cstheme="minorHAnsi"/>
        </w:rPr>
        <w:t>Pam Kitchen</w:t>
      </w:r>
    </w:p>
    <w:p w14:paraId="3EFF86DB" w14:textId="30A1E640" w:rsidR="00F82C1F" w:rsidRPr="00DC7729" w:rsidRDefault="00F82C1F" w:rsidP="00F82C1F">
      <w:pPr>
        <w:pStyle w:val="ListParagraph"/>
        <w:numPr>
          <w:ilvl w:val="0"/>
          <w:numId w:val="16"/>
        </w:numPr>
        <w:spacing w:after="0" w:line="240" w:lineRule="auto"/>
        <w:rPr>
          <w:rFonts w:cstheme="minorHAnsi"/>
          <w:lang w:val="en-CA"/>
        </w:rPr>
      </w:pPr>
      <w:r w:rsidRPr="00DC7729">
        <w:rPr>
          <w:rFonts w:cstheme="minorHAnsi"/>
          <w:b/>
          <w:bCs/>
          <w:lang w:val="en-CA"/>
        </w:rPr>
        <w:t>ASDW Tutor List</w:t>
      </w:r>
      <w:r w:rsidRPr="00DC7729">
        <w:rPr>
          <w:rFonts w:cstheme="minorHAnsi"/>
          <w:lang w:val="en-CA"/>
        </w:rPr>
        <w:t xml:space="preserve"> – proposed by Jacqueline Reid</w:t>
      </w:r>
    </w:p>
    <w:p w14:paraId="423C0291" w14:textId="149578A3" w:rsidR="00142956" w:rsidRPr="00DC7729" w:rsidRDefault="00142956" w:rsidP="001A204B">
      <w:pPr>
        <w:pStyle w:val="ListParagraph"/>
        <w:spacing w:after="0" w:line="240" w:lineRule="auto"/>
        <w:ind w:left="1080"/>
        <w:rPr>
          <w:rFonts w:cstheme="minorHAnsi"/>
          <w:b/>
          <w:bCs/>
        </w:rPr>
      </w:pPr>
      <w:r w:rsidRPr="00DC7729">
        <w:rPr>
          <w:rFonts w:cstheme="minorHAnsi"/>
          <w:b/>
          <w:bCs/>
        </w:rPr>
        <w:t xml:space="preserve"> </w:t>
      </w:r>
    </w:p>
    <w:p w14:paraId="0C74D40E" w14:textId="36464E70" w:rsidR="00883E88" w:rsidRPr="00DC7729" w:rsidRDefault="000C73F0" w:rsidP="00DC7729">
      <w:pPr>
        <w:spacing w:after="0" w:line="240" w:lineRule="auto"/>
        <w:rPr>
          <w:rFonts w:cstheme="minorHAnsi"/>
          <w:b/>
          <w:bCs/>
        </w:rPr>
      </w:pPr>
      <w:r w:rsidRPr="00DC7729">
        <w:rPr>
          <w:rFonts w:cstheme="minorHAnsi"/>
          <w:b/>
          <w:bCs/>
        </w:rPr>
        <w:t>Correspondence</w:t>
      </w:r>
      <w:r w:rsidR="00CD2721" w:rsidRPr="00DC7729">
        <w:rPr>
          <w:rFonts w:cstheme="minorHAnsi"/>
          <w:b/>
          <w:bCs/>
        </w:rPr>
        <w:t>:</w:t>
      </w:r>
      <w:r w:rsidR="00A01151" w:rsidRPr="00DC7729">
        <w:rPr>
          <w:rFonts w:cstheme="minorHAnsi"/>
          <w:b/>
          <w:bCs/>
        </w:rPr>
        <w:t xml:space="preserve"> </w:t>
      </w:r>
      <w:r w:rsidR="00FF4D72" w:rsidRPr="00DC7729">
        <w:rPr>
          <w:rFonts w:cstheme="minorHAnsi"/>
        </w:rPr>
        <w:t>None</w:t>
      </w:r>
    </w:p>
    <w:p w14:paraId="65379619" w14:textId="77777777" w:rsidR="0008189E" w:rsidRPr="00DC7729" w:rsidRDefault="0008189E" w:rsidP="001A204B">
      <w:pPr>
        <w:spacing w:after="0" w:line="240" w:lineRule="auto"/>
        <w:ind w:left="360"/>
        <w:rPr>
          <w:rFonts w:cstheme="minorHAnsi"/>
          <w:b/>
          <w:bCs/>
        </w:rPr>
      </w:pPr>
    </w:p>
    <w:p w14:paraId="38F597AC" w14:textId="0E45B195" w:rsidR="00EB7A5E" w:rsidRPr="00DC7729" w:rsidRDefault="00400782" w:rsidP="00DC7729">
      <w:pPr>
        <w:spacing w:after="0" w:line="240" w:lineRule="auto"/>
        <w:rPr>
          <w:rFonts w:cstheme="minorHAnsi"/>
          <w:b/>
          <w:bCs/>
        </w:rPr>
      </w:pPr>
      <w:r w:rsidRPr="00DC7729">
        <w:rPr>
          <w:rFonts w:cstheme="minorHAnsi"/>
          <w:b/>
          <w:bCs/>
        </w:rPr>
        <w:t>Adjournment:</w:t>
      </w:r>
      <w:r w:rsidR="00FF4D72" w:rsidRPr="00DC7729">
        <w:rPr>
          <w:rFonts w:cstheme="minorHAnsi"/>
          <w:b/>
          <w:bCs/>
        </w:rPr>
        <w:t xml:space="preserve"> 7:00 pm</w:t>
      </w:r>
    </w:p>
    <w:p w14:paraId="709A8508" w14:textId="77777777" w:rsidR="0008189E" w:rsidRPr="00DC7729" w:rsidRDefault="0008189E" w:rsidP="001A204B">
      <w:pPr>
        <w:spacing w:after="0" w:line="240" w:lineRule="auto"/>
        <w:ind w:left="360"/>
        <w:rPr>
          <w:rFonts w:cstheme="minorHAnsi"/>
          <w:b/>
          <w:bCs/>
        </w:rPr>
      </w:pPr>
    </w:p>
    <w:p w14:paraId="2401BEEC" w14:textId="29388380" w:rsidR="007056C3" w:rsidRPr="00F920EF" w:rsidRDefault="000C73F0" w:rsidP="00F920EF">
      <w:pPr>
        <w:spacing w:after="0" w:line="240" w:lineRule="auto"/>
        <w:rPr>
          <w:rFonts w:cstheme="minorHAnsi"/>
        </w:rPr>
      </w:pPr>
      <w:r w:rsidRPr="00DC7729">
        <w:rPr>
          <w:rFonts w:cstheme="minorHAnsi"/>
          <w:b/>
          <w:bCs/>
          <w:u w:val="single"/>
        </w:rPr>
        <w:t>Date of Next Meeting</w:t>
      </w:r>
      <w:r w:rsidR="00A10ED5" w:rsidRPr="00DC7729">
        <w:rPr>
          <w:rFonts w:cstheme="minorHAnsi"/>
          <w:b/>
          <w:bCs/>
          <w:u w:val="single"/>
        </w:rPr>
        <w:t>s</w:t>
      </w:r>
      <w:r w:rsidR="009850B1" w:rsidRPr="00DC7729">
        <w:rPr>
          <w:rFonts w:cstheme="minorHAnsi"/>
          <w:b/>
          <w:bCs/>
          <w:u w:val="single"/>
        </w:rPr>
        <w:t>:</w:t>
      </w:r>
      <w:r w:rsidR="00F52C8D" w:rsidRPr="00DC7729">
        <w:rPr>
          <w:rFonts w:cstheme="minorHAnsi"/>
        </w:rPr>
        <w:t xml:space="preserve"> </w:t>
      </w:r>
      <w:r w:rsidR="00A01151" w:rsidRPr="00DC7729">
        <w:rPr>
          <w:rFonts w:cstheme="minorHAnsi"/>
        </w:rPr>
        <w:t xml:space="preserve"> </w:t>
      </w:r>
      <w:r w:rsidR="00B6444F" w:rsidRPr="00DC7729">
        <w:rPr>
          <w:rFonts w:cstheme="minorHAnsi"/>
        </w:rPr>
        <w:t>December 15</w:t>
      </w:r>
      <w:r w:rsidR="001815CD" w:rsidRPr="00DC7729">
        <w:rPr>
          <w:rFonts w:cstheme="minorHAnsi"/>
        </w:rPr>
        <w:t xml:space="preserve">, </w:t>
      </w:r>
      <w:r w:rsidR="00BC2923" w:rsidRPr="00DC7729">
        <w:rPr>
          <w:rFonts w:cstheme="minorHAnsi"/>
        </w:rPr>
        <w:t xml:space="preserve">2025 at </w:t>
      </w:r>
      <w:r w:rsidR="001815CD" w:rsidRPr="00DC7729">
        <w:rPr>
          <w:rFonts w:cstheme="minorHAnsi"/>
        </w:rPr>
        <w:t>6 p.m.</w:t>
      </w:r>
      <w:r w:rsidR="00B6444F" w:rsidRPr="00DC7729">
        <w:rPr>
          <w:rFonts w:cstheme="minorHAnsi"/>
        </w:rPr>
        <w:t xml:space="preserve"> in FHS room C22</w:t>
      </w:r>
    </w:p>
    <w:p w14:paraId="732A70F2" w14:textId="56F3EA0D" w:rsidR="00B6444F" w:rsidRDefault="00B6444F">
      <w:pPr>
        <w:rPr>
          <w:rFonts w:ascii="Times New Roman" w:hAnsi="Times New Roman" w:cs="Times New Roman"/>
          <w:sz w:val="24"/>
          <w:szCs w:val="24"/>
        </w:rPr>
      </w:pPr>
      <w:r>
        <w:rPr>
          <w:rFonts w:ascii="Times New Roman" w:hAnsi="Times New Roman" w:cs="Times New Roman"/>
          <w:sz w:val="24"/>
          <w:szCs w:val="24"/>
        </w:rPr>
        <w:br w:type="page"/>
      </w:r>
    </w:p>
    <w:p w14:paraId="10826253" w14:textId="77777777" w:rsidR="00B6444F" w:rsidRPr="00EF16EF" w:rsidRDefault="00B6444F" w:rsidP="00B6444F">
      <w:pPr>
        <w:rPr>
          <w:b/>
          <w:bCs/>
        </w:rPr>
      </w:pPr>
      <w:r w:rsidRPr="00EF16EF">
        <w:rPr>
          <w:b/>
          <w:bCs/>
        </w:rPr>
        <w:lastRenderedPageBreak/>
        <w:t xml:space="preserve">PSSC – Principal’s Report – </w:t>
      </w:r>
      <w:r>
        <w:rPr>
          <w:b/>
          <w:bCs/>
        </w:rPr>
        <w:t>Nov. 24</w:t>
      </w:r>
      <w:r w:rsidRPr="00EF16EF">
        <w:rPr>
          <w:b/>
          <w:bCs/>
        </w:rPr>
        <w:t>, 2025</w:t>
      </w:r>
    </w:p>
    <w:p w14:paraId="7502C74A" w14:textId="77777777" w:rsidR="00B6444F" w:rsidRDefault="00B6444F" w:rsidP="00B6444F">
      <w:pPr>
        <w:pStyle w:val="ListParagraph"/>
        <w:numPr>
          <w:ilvl w:val="0"/>
          <w:numId w:val="19"/>
        </w:numPr>
        <w:spacing w:after="160" w:line="278" w:lineRule="auto"/>
      </w:pPr>
      <w:r>
        <w:t>Since our previous meeting, we have completed all remaining school safety drills</w:t>
      </w:r>
      <w:r w:rsidRPr="00EF16EF">
        <w:t>.</w:t>
      </w:r>
    </w:p>
    <w:p w14:paraId="06A46A7B" w14:textId="77777777" w:rsidR="00B6444F" w:rsidRDefault="00B6444F" w:rsidP="00B6444F">
      <w:pPr>
        <w:pStyle w:val="ListParagraph"/>
        <w:numPr>
          <w:ilvl w:val="0"/>
          <w:numId w:val="19"/>
        </w:numPr>
        <w:spacing w:after="160" w:line="278" w:lineRule="auto"/>
      </w:pPr>
      <w:r>
        <w:t>Started review of course selection process (focus = improvements and efficiencies) ahead of the February rollout of the course selection for the 2026-27 school year.</w:t>
      </w:r>
    </w:p>
    <w:p w14:paraId="6C95A941" w14:textId="77777777" w:rsidR="00B6444F" w:rsidRDefault="00B6444F" w:rsidP="00B6444F">
      <w:pPr>
        <w:pStyle w:val="ListParagraph"/>
        <w:numPr>
          <w:ilvl w:val="0"/>
          <w:numId w:val="19"/>
        </w:numPr>
        <w:spacing w:after="160" w:line="278" w:lineRule="auto"/>
      </w:pPr>
      <w:r>
        <w:t>Remembrance Day Assembly held on Nov. 7</w:t>
      </w:r>
      <w:r w:rsidRPr="001F40DE">
        <w:rPr>
          <w:vertAlign w:val="superscript"/>
        </w:rPr>
        <w:t>th</w:t>
      </w:r>
      <w:r>
        <w:t xml:space="preserve"> – student led and organized – was well planned, well executed and appreciated by the school community</w:t>
      </w:r>
    </w:p>
    <w:p w14:paraId="448B01C6" w14:textId="77777777" w:rsidR="00B6444F" w:rsidRDefault="00B6444F" w:rsidP="00B6444F">
      <w:pPr>
        <w:pStyle w:val="ListParagraph"/>
        <w:numPr>
          <w:ilvl w:val="0"/>
          <w:numId w:val="19"/>
        </w:numPr>
        <w:spacing w:after="160" w:line="278" w:lineRule="auto"/>
      </w:pPr>
      <w:r>
        <w:t>PL for staff on Nov. 10</w:t>
      </w:r>
      <w:r w:rsidRPr="001F40DE">
        <w:rPr>
          <w:vertAlign w:val="superscript"/>
        </w:rPr>
        <w:t>th</w:t>
      </w:r>
      <w:r>
        <w:t xml:space="preserve"> – focus on the School Plan:  sharing of department goals; sharing of various resources related to planning and preparation; time to dig into department goal with colleagues</w:t>
      </w:r>
    </w:p>
    <w:p w14:paraId="23CFD6C8" w14:textId="77777777" w:rsidR="00B6444F" w:rsidRDefault="00B6444F" w:rsidP="00B6444F">
      <w:pPr>
        <w:pStyle w:val="ListParagraph"/>
        <w:numPr>
          <w:ilvl w:val="0"/>
          <w:numId w:val="19"/>
        </w:numPr>
        <w:spacing w:after="160" w:line="278" w:lineRule="auto"/>
      </w:pPr>
      <w:r>
        <w:t>Finalized job postings for additional FTE we were allocated in September because of an increase in our student population, relative to May, 2025.  Two positions (full time, semester II) will start on Jan. 28</w:t>
      </w:r>
      <w:r w:rsidRPr="00DB5604">
        <w:rPr>
          <w:vertAlign w:val="superscript"/>
        </w:rPr>
        <w:t>th</w:t>
      </w:r>
      <w:r>
        <w:t xml:space="preserve"> and remain in the role until the end of the school year.  </w:t>
      </w:r>
    </w:p>
    <w:p w14:paraId="776F85ED" w14:textId="77777777" w:rsidR="00B6444F" w:rsidRDefault="00B6444F" w:rsidP="00B6444F">
      <w:pPr>
        <w:pStyle w:val="ListParagraph"/>
        <w:numPr>
          <w:ilvl w:val="0"/>
          <w:numId w:val="19"/>
        </w:numPr>
        <w:spacing w:after="160" w:line="278" w:lineRule="auto"/>
      </w:pPr>
      <w:r>
        <w:t>Report Cards were issued on Nov. 17</w:t>
      </w:r>
      <w:r w:rsidRPr="00DB5604">
        <w:rPr>
          <w:vertAlign w:val="superscript"/>
        </w:rPr>
        <w:t>th</w:t>
      </w:r>
      <w:r>
        <w:t xml:space="preserve"> and Parent/Teacher Interviews were held on Nov. 20</w:t>
      </w:r>
      <w:r w:rsidRPr="00DB5604">
        <w:rPr>
          <w:vertAlign w:val="superscript"/>
        </w:rPr>
        <w:t>th</w:t>
      </w:r>
      <w:r>
        <w:t xml:space="preserve"> and Nov. 21</w:t>
      </w:r>
      <w:r w:rsidRPr="00DB5604">
        <w:rPr>
          <w:vertAlign w:val="superscript"/>
        </w:rPr>
        <w:t>st</w:t>
      </w:r>
      <w:r>
        <w:t xml:space="preserve">.  </w:t>
      </w:r>
    </w:p>
    <w:p w14:paraId="0C71DC0C" w14:textId="77777777" w:rsidR="00B6444F" w:rsidRDefault="00B6444F" w:rsidP="00B6444F">
      <w:pPr>
        <w:pStyle w:val="ListParagraph"/>
        <w:numPr>
          <w:ilvl w:val="0"/>
          <w:numId w:val="19"/>
        </w:numPr>
        <w:spacing w:after="160" w:line="278" w:lineRule="auto"/>
      </w:pPr>
      <w:r>
        <w:t>The FHS Art Gallery opened on Nov. 19</w:t>
      </w:r>
      <w:r w:rsidRPr="00DB5604">
        <w:rPr>
          <w:vertAlign w:val="superscript"/>
        </w:rPr>
        <w:t>th</w:t>
      </w:r>
      <w:r>
        <w:t xml:space="preserve"> and will remain open each school day throughout the rest of semester I.</w:t>
      </w:r>
    </w:p>
    <w:p w14:paraId="07137115" w14:textId="77777777" w:rsidR="00B6444F" w:rsidRDefault="00B6444F" w:rsidP="00B6444F">
      <w:pPr>
        <w:pStyle w:val="ListParagraph"/>
        <w:numPr>
          <w:ilvl w:val="0"/>
          <w:numId w:val="19"/>
        </w:numPr>
        <w:spacing w:after="160" w:line="278" w:lineRule="auto"/>
      </w:pPr>
      <w:r>
        <w:t>MADD Canada presented to our grade 10 students on Nov. 20</w:t>
      </w:r>
      <w:r w:rsidRPr="00DB5604">
        <w:rPr>
          <w:vertAlign w:val="superscript"/>
        </w:rPr>
        <w:t>th</w:t>
      </w:r>
      <w:r>
        <w:t xml:space="preserve">. </w:t>
      </w:r>
    </w:p>
    <w:p w14:paraId="0FE5F95D" w14:textId="77777777" w:rsidR="00B6444F" w:rsidRDefault="00B6444F" w:rsidP="00B6444F">
      <w:pPr>
        <w:pStyle w:val="ListParagraph"/>
        <w:numPr>
          <w:ilvl w:val="0"/>
          <w:numId w:val="19"/>
        </w:numPr>
        <w:spacing w:after="160" w:line="278" w:lineRule="auto"/>
      </w:pPr>
      <w:r>
        <w:t xml:space="preserve">Admin is currently working with SPRs around EECD’s recently developed protocols (province/system wide) in response to chronic absenteeism.  Staff will be updated at an upcoming staff meeting, ahead of the implementation (start of semester II). </w:t>
      </w:r>
    </w:p>
    <w:p w14:paraId="049C2A3F" w14:textId="77777777" w:rsidR="00B6444F" w:rsidRDefault="00B6444F" w:rsidP="00B6444F">
      <w:pPr>
        <w:pStyle w:val="ListParagraph"/>
        <w:numPr>
          <w:ilvl w:val="0"/>
          <w:numId w:val="19"/>
        </w:numPr>
        <w:spacing w:after="160" w:line="278" w:lineRule="auto"/>
      </w:pPr>
      <w:r>
        <w:t>Progress continues in the former ASDW wing.  All furniture has been removed and painting of hallways commenced on Nov. 24</w:t>
      </w:r>
      <w:r w:rsidRPr="00A0507A">
        <w:rPr>
          <w:vertAlign w:val="superscript"/>
        </w:rPr>
        <w:t>th</w:t>
      </w:r>
      <w:r>
        <w:t xml:space="preserve">.  Our target date for moving the resource department into their new space is still February, 2026. </w:t>
      </w:r>
    </w:p>
    <w:p w14:paraId="760D74F8" w14:textId="77777777" w:rsidR="00B6444F" w:rsidRPr="00EF16EF" w:rsidRDefault="00B6444F" w:rsidP="00B6444F">
      <w:pPr>
        <w:pStyle w:val="ListParagraph"/>
        <w:numPr>
          <w:ilvl w:val="0"/>
          <w:numId w:val="19"/>
        </w:numPr>
        <w:spacing w:after="160" w:line="278" w:lineRule="auto"/>
      </w:pPr>
      <w:r w:rsidRPr="00EF16EF">
        <w:t xml:space="preserve">Various projects </w:t>
      </w:r>
      <w:r>
        <w:t xml:space="preserve">remain </w:t>
      </w:r>
      <w:r w:rsidRPr="00EF16EF">
        <w:t>on the go:</w:t>
      </w:r>
    </w:p>
    <w:p w14:paraId="7D4D563C" w14:textId="77777777" w:rsidR="00B6444F" w:rsidRPr="00EF16EF" w:rsidRDefault="00B6444F" w:rsidP="00B6444F">
      <w:pPr>
        <w:pStyle w:val="ListParagraph"/>
        <w:numPr>
          <w:ilvl w:val="1"/>
          <w:numId w:val="19"/>
        </w:numPr>
        <w:spacing w:after="160" w:line="278" w:lineRule="auto"/>
      </w:pPr>
      <w:r w:rsidRPr="00EF16EF">
        <w:t>Signage update for the exterior of the building, throughout the property</w:t>
      </w:r>
    </w:p>
    <w:p w14:paraId="1AF23DA6" w14:textId="77777777" w:rsidR="00B6444F" w:rsidRPr="00EF16EF" w:rsidRDefault="00B6444F" w:rsidP="00B6444F">
      <w:pPr>
        <w:pStyle w:val="ListParagraph"/>
        <w:numPr>
          <w:ilvl w:val="1"/>
          <w:numId w:val="19"/>
        </w:numPr>
        <w:spacing w:after="160" w:line="278" w:lineRule="auto"/>
      </w:pPr>
      <w:r w:rsidRPr="00EF16EF">
        <w:t>Transformation of E100 (computer lab)</w:t>
      </w:r>
    </w:p>
    <w:p w14:paraId="5A33DAE6" w14:textId="77777777" w:rsidR="00B6444F" w:rsidRDefault="00B6444F" w:rsidP="00B6444F">
      <w:pPr>
        <w:pStyle w:val="ListParagraph"/>
        <w:numPr>
          <w:ilvl w:val="1"/>
          <w:numId w:val="19"/>
        </w:numPr>
        <w:spacing w:after="160" w:line="278" w:lineRule="auto"/>
      </w:pPr>
      <w:r w:rsidRPr="00EF16EF">
        <w:t xml:space="preserve">Sports </w:t>
      </w:r>
      <w:r>
        <w:t>field on property – rock border</w:t>
      </w:r>
    </w:p>
    <w:p w14:paraId="1261A258" w14:textId="77777777" w:rsidR="00B6444F" w:rsidRDefault="00B6444F" w:rsidP="00B6444F">
      <w:pPr>
        <w:pStyle w:val="ListParagraph"/>
        <w:numPr>
          <w:ilvl w:val="1"/>
          <w:numId w:val="19"/>
        </w:numPr>
        <w:spacing w:after="160" w:line="278" w:lineRule="auto"/>
      </w:pPr>
      <w:r>
        <w:t>Main entryway refresh</w:t>
      </w:r>
      <w:r w:rsidRPr="00EF16EF">
        <w:t xml:space="preserve"> </w:t>
      </w:r>
    </w:p>
    <w:p w14:paraId="469DB5F4" w14:textId="77777777" w:rsidR="00B6444F" w:rsidRDefault="00B6444F" w:rsidP="00B6444F">
      <w:pPr>
        <w:pStyle w:val="ListParagraph"/>
        <w:numPr>
          <w:ilvl w:val="0"/>
          <w:numId w:val="19"/>
        </w:numPr>
        <w:spacing w:after="160" w:line="278" w:lineRule="auto"/>
      </w:pPr>
      <w:r>
        <w:t>Production is set to go!  Full dress rehearsals will occur in front of all grade 9s on Nov. 24</w:t>
      </w:r>
      <w:r w:rsidRPr="002B4BCE">
        <w:rPr>
          <w:vertAlign w:val="superscript"/>
        </w:rPr>
        <w:t>th</w:t>
      </w:r>
      <w:r>
        <w:t xml:space="preserve"> and all grade 10s on Nov. 25</w:t>
      </w:r>
      <w:r w:rsidRPr="002B4BCE">
        <w:rPr>
          <w:vertAlign w:val="superscript"/>
        </w:rPr>
        <w:t>th</w:t>
      </w:r>
      <w:r>
        <w:t>.  Public Shows: Nov. 26</w:t>
      </w:r>
      <w:r w:rsidRPr="002B4BCE">
        <w:rPr>
          <w:vertAlign w:val="superscript"/>
        </w:rPr>
        <w:t>th</w:t>
      </w:r>
      <w:r>
        <w:t>-29</w:t>
      </w:r>
      <w:r w:rsidRPr="002B4BCE">
        <w:rPr>
          <w:vertAlign w:val="superscript"/>
        </w:rPr>
        <w:t>th</w:t>
      </w:r>
      <w:r>
        <w:t>.</w:t>
      </w:r>
    </w:p>
    <w:p w14:paraId="2B5A1D05" w14:textId="77777777" w:rsidR="00B6444F" w:rsidRPr="001377E6" w:rsidRDefault="00B6444F" w:rsidP="00B6444F">
      <w:pPr>
        <w:pStyle w:val="ListParagraph"/>
        <w:numPr>
          <w:ilvl w:val="0"/>
          <w:numId w:val="19"/>
        </w:numPr>
        <w:spacing w:after="160" w:line="278" w:lineRule="auto"/>
        <w:rPr>
          <w:i/>
          <w:iCs/>
        </w:rPr>
      </w:pPr>
      <w:r>
        <w:t>Chris Gray – former professional wrestler! – will be in the city next week to speak at the NB Student Leadership Conference.  He will also come to FHS to speak to grade 9 &amp; 11 students on Nov. 28</w:t>
      </w:r>
      <w:r w:rsidRPr="001377E6">
        <w:rPr>
          <w:vertAlign w:val="superscript"/>
        </w:rPr>
        <w:t>th</w:t>
      </w:r>
      <w:r>
        <w:t xml:space="preserve"> about: </w:t>
      </w:r>
      <w:r w:rsidRPr="001377E6">
        <w:rPr>
          <w:i/>
          <w:iCs/>
        </w:rPr>
        <w:t>Making an Impact – Choosing the Path of Positive Influence</w:t>
      </w:r>
      <w:r>
        <w:rPr>
          <w:i/>
          <w:iCs/>
        </w:rPr>
        <w:t>.</w:t>
      </w:r>
      <w:r w:rsidRPr="001377E6">
        <w:rPr>
          <w:i/>
          <w:iCs/>
        </w:rPr>
        <w:t xml:space="preserve"> </w:t>
      </w:r>
    </w:p>
    <w:p w14:paraId="3B181851" w14:textId="77777777" w:rsidR="00B6444F" w:rsidRDefault="00B6444F" w:rsidP="00B6444F">
      <w:pPr>
        <w:pStyle w:val="ListParagraph"/>
        <w:numPr>
          <w:ilvl w:val="0"/>
          <w:numId w:val="19"/>
        </w:numPr>
        <w:spacing w:after="160" w:line="278" w:lineRule="auto"/>
      </w:pPr>
      <w:r>
        <w:t xml:space="preserve">The Multicultural Association of Fredericton is working with two student groups (the Black Kat Ambassadors &amp; the Positive Action Committee) to offer a </w:t>
      </w:r>
      <w:r w:rsidRPr="00B06A2C">
        <w:rPr>
          <w:i/>
          <w:iCs/>
        </w:rPr>
        <w:t>Diversity, Inclusion &amp; Anti-Racism</w:t>
      </w:r>
      <w:r>
        <w:t xml:space="preserve"> presentation to students across all grade levels.  This session is designed to help students build their skill sets around respectful, welcoming and inclusive peer-to-peer interactions.  The presentations will run throughout the day on Dec. 8</w:t>
      </w:r>
      <w:r w:rsidRPr="001377E6">
        <w:rPr>
          <w:vertAlign w:val="superscript"/>
        </w:rPr>
        <w:t>th</w:t>
      </w:r>
      <w:r>
        <w:t xml:space="preserve">.  </w:t>
      </w:r>
    </w:p>
    <w:p w14:paraId="2669AA8D" w14:textId="77777777" w:rsidR="00B6444F" w:rsidRDefault="00B6444F" w:rsidP="00B6444F">
      <w:pPr>
        <w:pStyle w:val="ListParagraph"/>
        <w:numPr>
          <w:ilvl w:val="0"/>
          <w:numId w:val="19"/>
        </w:numPr>
        <w:spacing w:after="160" w:line="278" w:lineRule="auto"/>
      </w:pPr>
      <w:r>
        <w:t>ELPA preparation is commencing, with support classes being organized for early December and into January for students who need to rewrite the assessment. (schedule: rewrites – Jan. 14</w:t>
      </w:r>
      <w:r w:rsidRPr="00612F42">
        <w:rPr>
          <w:vertAlign w:val="superscript"/>
        </w:rPr>
        <w:t>th</w:t>
      </w:r>
      <w:r>
        <w:t>-16</w:t>
      </w:r>
      <w:r w:rsidRPr="00612F42">
        <w:rPr>
          <w:vertAlign w:val="superscript"/>
        </w:rPr>
        <w:t>th</w:t>
      </w:r>
      <w:r>
        <w:t>; 9s – Jan. 19</w:t>
      </w:r>
      <w:r w:rsidRPr="00612F42">
        <w:rPr>
          <w:vertAlign w:val="superscript"/>
        </w:rPr>
        <w:t>th</w:t>
      </w:r>
      <w:r>
        <w:t>-23</w:t>
      </w:r>
      <w:r w:rsidRPr="00612F42">
        <w:rPr>
          <w:vertAlign w:val="superscript"/>
        </w:rPr>
        <w:t>rd</w:t>
      </w:r>
      <w:r>
        <w:t>)</w:t>
      </w:r>
    </w:p>
    <w:p w14:paraId="3EC0B5DE" w14:textId="77777777" w:rsidR="00B6444F" w:rsidRDefault="00B6444F" w:rsidP="00B6444F">
      <w:pPr>
        <w:pStyle w:val="ListParagraph"/>
        <w:numPr>
          <w:ilvl w:val="0"/>
          <w:numId w:val="19"/>
        </w:numPr>
        <w:spacing w:after="160" w:line="278" w:lineRule="auto"/>
      </w:pPr>
      <w:r>
        <w:lastRenderedPageBreak/>
        <w:t>The Stadacona Band of the RCN will be performing in the building on Dec. 2</w:t>
      </w:r>
      <w:r w:rsidRPr="002B4BCE">
        <w:rPr>
          <w:vertAlign w:val="superscript"/>
        </w:rPr>
        <w:t>nd</w:t>
      </w:r>
      <w:r>
        <w:t xml:space="preserve">.  </w:t>
      </w:r>
    </w:p>
    <w:p w14:paraId="020DECE7" w14:textId="77777777" w:rsidR="00B6444F" w:rsidRDefault="00B6444F" w:rsidP="00B6444F">
      <w:pPr>
        <w:pStyle w:val="ListParagraph"/>
        <w:numPr>
          <w:ilvl w:val="0"/>
          <w:numId w:val="19"/>
        </w:numPr>
        <w:spacing w:after="160" w:line="278" w:lineRule="auto"/>
      </w:pPr>
      <w:r>
        <w:t>Upcoming Date:</w:t>
      </w:r>
    </w:p>
    <w:p w14:paraId="6B4618EE" w14:textId="77777777" w:rsidR="00B6444F" w:rsidRDefault="00B6444F" w:rsidP="00B6444F">
      <w:pPr>
        <w:pStyle w:val="ListParagraph"/>
        <w:numPr>
          <w:ilvl w:val="1"/>
          <w:numId w:val="19"/>
        </w:numPr>
        <w:spacing w:after="160" w:line="278" w:lineRule="auto"/>
      </w:pPr>
      <w:r>
        <w:t>Dec. 19</w:t>
      </w:r>
      <w:r w:rsidRPr="00612F42">
        <w:rPr>
          <w:vertAlign w:val="superscript"/>
        </w:rPr>
        <w:t>th</w:t>
      </w:r>
      <w:r>
        <w:t xml:space="preserve"> – last day before holiday break</w:t>
      </w:r>
    </w:p>
    <w:p w14:paraId="7B375972" w14:textId="77777777" w:rsidR="00B6444F" w:rsidRDefault="00B6444F" w:rsidP="00B6444F">
      <w:pPr>
        <w:pStyle w:val="ListParagraph"/>
        <w:numPr>
          <w:ilvl w:val="1"/>
          <w:numId w:val="19"/>
        </w:numPr>
        <w:spacing w:after="160" w:line="278" w:lineRule="auto"/>
      </w:pPr>
      <w:r>
        <w:t>Jan 5</w:t>
      </w:r>
      <w:r w:rsidRPr="00612F42">
        <w:rPr>
          <w:vertAlign w:val="superscript"/>
        </w:rPr>
        <w:t>th</w:t>
      </w:r>
      <w:r>
        <w:t xml:space="preserve"> – first day after holiday break</w:t>
      </w:r>
    </w:p>
    <w:p w14:paraId="156F6C6B" w14:textId="77777777" w:rsidR="00B6444F" w:rsidRDefault="00B6444F" w:rsidP="00B6444F">
      <w:pPr>
        <w:pStyle w:val="ListParagraph"/>
        <w:numPr>
          <w:ilvl w:val="1"/>
          <w:numId w:val="19"/>
        </w:numPr>
        <w:spacing w:after="160" w:line="278" w:lineRule="auto"/>
      </w:pPr>
      <w:r>
        <w:t>Jan. 19</w:t>
      </w:r>
      <w:r w:rsidRPr="00612F42">
        <w:rPr>
          <w:vertAlign w:val="superscript"/>
        </w:rPr>
        <w:t>th</w:t>
      </w:r>
      <w:r>
        <w:t>-23</w:t>
      </w:r>
      <w:r w:rsidRPr="00612F42">
        <w:rPr>
          <w:vertAlign w:val="superscript"/>
        </w:rPr>
        <w:t>rd</w:t>
      </w:r>
      <w:r>
        <w:t xml:space="preserve"> – assessment week (including ELPA &amp; PIF/FILA assessments)</w:t>
      </w:r>
    </w:p>
    <w:p w14:paraId="6666CAE3" w14:textId="77777777" w:rsidR="007056C3" w:rsidRPr="00B6444F" w:rsidRDefault="007056C3" w:rsidP="001A204B">
      <w:pPr>
        <w:spacing w:after="0" w:line="240" w:lineRule="auto"/>
      </w:pPr>
    </w:p>
    <w:sectPr w:rsidR="007056C3" w:rsidRPr="00B6444F" w:rsidSect="00400782">
      <w:pgSz w:w="12240" w:h="15840" w:code="1"/>
      <w:pgMar w:top="1440" w:right="1080" w:bottom="1440" w:left="108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7CC6"/>
    <w:multiLevelType w:val="hybridMultilevel"/>
    <w:tmpl w:val="30F0C3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2C2051"/>
    <w:multiLevelType w:val="hybridMultilevel"/>
    <w:tmpl w:val="19124B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4C798C"/>
    <w:multiLevelType w:val="hybridMultilevel"/>
    <w:tmpl w:val="91B0B8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F01B8A"/>
    <w:multiLevelType w:val="hybridMultilevel"/>
    <w:tmpl w:val="3D2ACA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C00B0"/>
    <w:multiLevelType w:val="hybridMultilevel"/>
    <w:tmpl w:val="F7DC7370"/>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8771507"/>
    <w:multiLevelType w:val="hybridMultilevel"/>
    <w:tmpl w:val="CE3C4E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57B64CB"/>
    <w:multiLevelType w:val="hybridMultilevel"/>
    <w:tmpl w:val="173A6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9765AD"/>
    <w:multiLevelType w:val="hybridMultilevel"/>
    <w:tmpl w:val="74C66236"/>
    <w:lvl w:ilvl="0" w:tplc="BACCB34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03159"/>
    <w:multiLevelType w:val="hybridMultilevel"/>
    <w:tmpl w:val="D00CD6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E5924EA"/>
    <w:multiLevelType w:val="hybridMultilevel"/>
    <w:tmpl w:val="B0BA6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149C4"/>
    <w:multiLevelType w:val="hybridMultilevel"/>
    <w:tmpl w:val="14E60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A70E98"/>
    <w:multiLevelType w:val="hybridMultilevel"/>
    <w:tmpl w:val="30628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1987315"/>
    <w:multiLevelType w:val="hybridMultilevel"/>
    <w:tmpl w:val="8402C8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315FBA"/>
    <w:multiLevelType w:val="hybridMultilevel"/>
    <w:tmpl w:val="4AF041B8"/>
    <w:lvl w:ilvl="0" w:tplc="10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5C9B6590"/>
    <w:multiLevelType w:val="hybridMultilevel"/>
    <w:tmpl w:val="1F44F42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FC023CE"/>
    <w:multiLevelType w:val="hybridMultilevel"/>
    <w:tmpl w:val="81BC9F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8C1ADD"/>
    <w:multiLevelType w:val="hybridMultilevel"/>
    <w:tmpl w:val="B2C8586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449E9"/>
    <w:multiLevelType w:val="hybridMultilevel"/>
    <w:tmpl w:val="8E42EBC8"/>
    <w:lvl w:ilvl="0" w:tplc="2CCCDF50">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798820F1"/>
    <w:multiLevelType w:val="hybridMultilevel"/>
    <w:tmpl w:val="0F72F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FDD1588"/>
    <w:multiLevelType w:val="hybridMultilevel"/>
    <w:tmpl w:val="7326EE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27682159">
    <w:abstractNumId w:val="6"/>
  </w:num>
  <w:num w:numId="2" w16cid:durableId="768737836">
    <w:abstractNumId w:val="3"/>
  </w:num>
  <w:num w:numId="3" w16cid:durableId="1936983506">
    <w:abstractNumId w:val="14"/>
  </w:num>
  <w:num w:numId="4" w16cid:durableId="346489662">
    <w:abstractNumId w:val="3"/>
  </w:num>
  <w:num w:numId="5" w16cid:durableId="1319726161">
    <w:abstractNumId w:val="13"/>
  </w:num>
  <w:num w:numId="6" w16cid:durableId="1045636381">
    <w:abstractNumId w:val="4"/>
  </w:num>
  <w:num w:numId="7" w16cid:durableId="54472909">
    <w:abstractNumId w:val="0"/>
  </w:num>
  <w:num w:numId="8" w16cid:durableId="824931987">
    <w:abstractNumId w:val="5"/>
  </w:num>
  <w:num w:numId="9" w16cid:durableId="1965229842">
    <w:abstractNumId w:val="19"/>
  </w:num>
  <w:num w:numId="10" w16cid:durableId="1222717534">
    <w:abstractNumId w:val="12"/>
  </w:num>
  <w:num w:numId="11" w16cid:durableId="922297365">
    <w:abstractNumId w:val="15"/>
  </w:num>
  <w:num w:numId="12" w16cid:durableId="1245337065">
    <w:abstractNumId w:val="17"/>
  </w:num>
  <w:num w:numId="13" w16cid:durableId="108862724">
    <w:abstractNumId w:val="7"/>
  </w:num>
  <w:num w:numId="14" w16cid:durableId="29259871">
    <w:abstractNumId w:val="16"/>
  </w:num>
  <w:num w:numId="15" w16cid:durableId="432677226">
    <w:abstractNumId w:val="2"/>
  </w:num>
  <w:num w:numId="16" w16cid:durableId="1303463176">
    <w:abstractNumId w:val="1"/>
  </w:num>
  <w:num w:numId="17" w16cid:durableId="984093011">
    <w:abstractNumId w:val="10"/>
  </w:num>
  <w:num w:numId="18" w16cid:durableId="946929706">
    <w:abstractNumId w:val="18"/>
  </w:num>
  <w:num w:numId="19" w16cid:durableId="86998709">
    <w:abstractNumId w:val="9"/>
  </w:num>
  <w:num w:numId="20" w16cid:durableId="703406897">
    <w:abstractNumId w:val="8"/>
  </w:num>
  <w:num w:numId="21" w16cid:durableId="2142645879">
    <w:abstractNumId w:val="11"/>
  </w:num>
  <w:num w:numId="22" w16cid:durableId="187836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4B8"/>
    <w:rsid w:val="00060AE1"/>
    <w:rsid w:val="0008189E"/>
    <w:rsid w:val="0008283A"/>
    <w:rsid w:val="00086BCF"/>
    <w:rsid w:val="000C73F0"/>
    <w:rsid w:val="000E1E88"/>
    <w:rsid w:val="000E7F70"/>
    <w:rsid w:val="001147D3"/>
    <w:rsid w:val="00127D85"/>
    <w:rsid w:val="00142956"/>
    <w:rsid w:val="00151084"/>
    <w:rsid w:val="001609FB"/>
    <w:rsid w:val="001815CD"/>
    <w:rsid w:val="001816E9"/>
    <w:rsid w:val="001942F7"/>
    <w:rsid w:val="001A204B"/>
    <w:rsid w:val="001A320A"/>
    <w:rsid w:val="001B0750"/>
    <w:rsid w:val="001B3F87"/>
    <w:rsid w:val="001C5162"/>
    <w:rsid w:val="001D3A30"/>
    <w:rsid w:val="001F05AA"/>
    <w:rsid w:val="00214A6B"/>
    <w:rsid w:val="002330F9"/>
    <w:rsid w:val="00234CBB"/>
    <w:rsid w:val="00236D27"/>
    <w:rsid w:val="002404BF"/>
    <w:rsid w:val="00253219"/>
    <w:rsid w:val="00267EB2"/>
    <w:rsid w:val="002706F3"/>
    <w:rsid w:val="00284A90"/>
    <w:rsid w:val="00285209"/>
    <w:rsid w:val="0029281A"/>
    <w:rsid w:val="002A6C80"/>
    <w:rsid w:val="002E057A"/>
    <w:rsid w:val="002F49E3"/>
    <w:rsid w:val="00305F0C"/>
    <w:rsid w:val="0031764C"/>
    <w:rsid w:val="00320ECF"/>
    <w:rsid w:val="00321F62"/>
    <w:rsid w:val="00335FC3"/>
    <w:rsid w:val="0035707B"/>
    <w:rsid w:val="00377D67"/>
    <w:rsid w:val="00381A58"/>
    <w:rsid w:val="00394B90"/>
    <w:rsid w:val="003A22C4"/>
    <w:rsid w:val="003A7A25"/>
    <w:rsid w:val="003B22D0"/>
    <w:rsid w:val="003E5643"/>
    <w:rsid w:val="003F29F6"/>
    <w:rsid w:val="00400782"/>
    <w:rsid w:val="00426781"/>
    <w:rsid w:val="0044312A"/>
    <w:rsid w:val="0046743D"/>
    <w:rsid w:val="00471088"/>
    <w:rsid w:val="0048350B"/>
    <w:rsid w:val="004C5EB3"/>
    <w:rsid w:val="004E776A"/>
    <w:rsid w:val="004F22D9"/>
    <w:rsid w:val="005102E3"/>
    <w:rsid w:val="00511356"/>
    <w:rsid w:val="00531B25"/>
    <w:rsid w:val="0053207C"/>
    <w:rsid w:val="00545162"/>
    <w:rsid w:val="005518F5"/>
    <w:rsid w:val="005554E6"/>
    <w:rsid w:val="0056749D"/>
    <w:rsid w:val="005B15E4"/>
    <w:rsid w:val="005B3C6A"/>
    <w:rsid w:val="005B6091"/>
    <w:rsid w:val="005F4EF7"/>
    <w:rsid w:val="005F687F"/>
    <w:rsid w:val="006044AE"/>
    <w:rsid w:val="0061140B"/>
    <w:rsid w:val="006174B4"/>
    <w:rsid w:val="006209E8"/>
    <w:rsid w:val="00640178"/>
    <w:rsid w:val="00650B34"/>
    <w:rsid w:val="00651D07"/>
    <w:rsid w:val="00651F33"/>
    <w:rsid w:val="006673E7"/>
    <w:rsid w:val="006745CD"/>
    <w:rsid w:val="006808DD"/>
    <w:rsid w:val="00681DDD"/>
    <w:rsid w:val="006A0184"/>
    <w:rsid w:val="006A3994"/>
    <w:rsid w:val="006A50A8"/>
    <w:rsid w:val="006A520E"/>
    <w:rsid w:val="006B257E"/>
    <w:rsid w:val="006D2877"/>
    <w:rsid w:val="006D6DAF"/>
    <w:rsid w:val="007056C3"/>
    <w:rsid w:val="00711BEE"/>
    <w:rsid w:val="00717128"/>
    <w:rsid w:val="00750FCF"/>
    <w:rsid w:val="007536CD"/>
    <w:rsid w:val="00754783"/>
    <w:rsid w:val="00763E9E"/>
    <w:rsid w:val="00792DFE"/>
    <w:rsid w:val="007B1E99"/>
    <w:rsid w:val="007B32CA"/>
    <w:rsid w:val="007B6C5B"/>
    <w:rsid w:val="007B74B8"/>
    <w:rsid w:val="007D79CC"/>
    <w:rsid w:val="00805418"/>
    <w:rsid w:val="00831B2C"/>
    <w:rsid w:val="00851C19"/>
    <w:rsid w:val="00880332"/>
    <w:rsid w:val="0088147E"/>
    <w:rsid w:val="00883E88"/>
    <w:rsid w:val="00887344"/>
    <w:rsid w:val="00892592"/>
    <w:rsid w:val="00893973"/>
    <w:rsid w:val="008A1239"/>
    <w:rsid w:val="008B3C34"/>
    <w:rsid w:val="008B5E45"/>
    <w:rsid w:val="008C2169"/>
    <w:rsid w:val="008C305D"/>
    <w:rsid w:val="008D4727"/>
    <w:rsid w:val="008D5E96"/>
    <w:rsid w:val="008E1469"/>
    <w:rsid w:val="008E74E4"/>
    <w:rsid w:val="008F0CCE"/>
    <w:rsid w:val="0090362C"/>
    <w:rsid w:val="00904AA3"/>
    <w:rsid w:val="009146D2"/>
    <w:rsid w:val="009336C4"/>
    <w:rsid w:val="009404EB"/>
    <w:rsid w:val="00943B10"/>
    <w:rsid w:val="0096106D"/>
    <w:rsid w:val="00964017"/>
    <w:rsid w:val="009850B1"/>
    <w:rsid w:val="00985E3D"/>
    <w:rsid w:val="009A0BFF"/>
    <w:rsid w:val="009A29FD"/>
    <w:rsid w:val="009B0559"/>
    <w:rsid w:val="009B78CC"/>
    <w:rsid w:val="009C510A"/>
    <w:rsid w:val="009E7996"/>
    <w:rsid w:val="009F43E0"/>
    <w:rsid w:val="00A01151"/>
    <w:rsid w:val="00A10ED5"/>
    <w:rsid w:val="00A12388"/>
    <w:rsid w:val="00A2767E"/>
    <w:rsid w:val="00A71C19"/>
    <w:rsid w:val="00A724C6"/>
    <w:rsid w:val="00A77CCF"/>
    <w:rsid w:val="00A80D68"/>
    <w:rsid w:val="00A83903"/>
    <w:rsid w:val="00AC7FE1"/>
    <w:rsid w:val="00B3130C"/>
    <w:rsid w:val="00B6444F"/>
    <w:rsid w:val="00B97495"/>
    <w:rsid w:val="00BA79D3"/>
    <w:rsid w:val="00BC2923"/>
    <w:rsid w:val="00BE0B57"/>
    <w:rsid w:val="00BF4107"/>
    <w:rsid w:val="00C03DBD"/>
    <w:rsid w:val="00C53019"/>
    <w:rsid w:val="00C65021"/>
    <w:rsid w:val="00C83C8B"/>
    <w:rsid w:val="00C90CB0"/>
    <w:rsid w:val="00CA0364"/>
    <w:rsid w:val="00CB06CC"/>
    <w:rsid w:val="00CC0696"/>
    <w:rsid w:val="00CC4AF4"/>
    <w:rsid w:val="00CC6F0C"/>
    <w:rsid w:val="00CD2721"/>
    <w:rsid w:val="00CD6EB2"/>
    <w:rsid w:val="00CE2D88"/>
    <w:rsid w:val="00CE7A93"/>
    <w:rsid w:val="00CF2CA6"/>
    <w:rsid w:val="00D20D06"/>
    <w:rsid w:val="00D27F9F"/>
    <w:rsid w:val="00D322CF"/>
    <w:rsid w:val="00D348E7"/>
    <w:rsid w:val="00D41FE4"/>
    <w:rsid w:val="00D50772"/>
    <w:rsid w:val="00D8438D"/>
    <w:rsid w:val="00DA3F3D"/>
    <w:rsid w:val="00DB4A24"/>
    <w:rsid w:val="00DB4A48"/>
    <w:rsid w:val="00DC7729"/>
    <w:rsid w:val="00DC781E"/>
    <w:rsid w:val="00DD259D"/>
    <w:rsid w:val="00DD2DBC"/>
    <w:rsid w:val="00DD6843"/>
    <w:rsid w:val="00E071A7"/>
    <w:rsid w:val="00E403F7"/>
    <w:rsid w:val="00E56674"/>
    <w:rsid w:val="00E57C01"/>
    <w:rsid w:val="00E80CA2"/>
    <w:rsid w:val="00EB2ABE"/>
    <w:rsid w:val="00EB7A5E"/>
    <w:rsid w:val="00ED3741"/>
    <w:rsid w:val="00F01F39"/>
    <w:rsid w:val="00F10DB6"/>
    <w:rsid w:val="00F20FBE"/>
    <w:rsid w:val="00F2771D"/>
    <w:rsid w:val="00F30111"/>
    <w:rsid w:val="00F32944"/>
    <w:rsid w:val="00F409F5"/>
    <w:rsid w:val="00F52C8D"/>
    <w:rsid w:val="00F5495E"/>
    <w:rsid w:val="00F63C84"/>
    <w:rsid w:val="00F71A05"/>
    <w:rsid w:val="00F77669"/>
    <w:rsid w:val="00F82C1F"/>
    <w:rsid w:val="00F83D9B"/>
    <w:rsid w:val="00F920EF"/>
    <w:rsid w:val="00F92601"/>
    <w:rsid w:val="00FA4285"/>
    <w:rsid w:val="00FB3BF7"/>
    <w:rsid w:val="00FC5C21"/>
    <w:rsid w:val="00FC7DEB"/>
    <w:rsid w:val="00FF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7053"/>
  <w15:docId w15:val="{8194D624-7F28-419C-8AC7-5A11DEF3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4B8"/>
    <w:rPr>
      <w:rFonts w:ascii="Tahoma" w:hAnsi="Tahoma" w:cs="Tahoma"/>
      <w:sz w:val="16"/>
      <w:szCs w:val="16"/>
    </w:rPr>
  </w:style>
  <w:style w:type="table" w:styleId="TableGrid">
    <w:name w:val="Table Grid"/>
    <w:basedOn w:val="TableNormal"/>
    <w:uiPriority w:val="5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364"/>
    <w:pPr>
      <w:ind w:left="720"/>
      <w:contextualSpacing/>
    </w:pPr>
  </w:style>
  <w:style w:type="character" w:styleId="Hyperlink">
    <w:name w:val="Hyperlink"/>
    <w:basedOn w:val="DefaultParagraphFont"/>
    <w:uiPriority w:val="99"/>
    <w:unhideWhenUsed/>
    <w:rsid w:val="005F687F"/>
    <w:rPr>
      <w:color w:val="0000FF" w:themeColor="hyperlink"/>
      <w:u w:val="single"/>
    </w:rPr>
  </w:style>
  <w:style w:type="character" w:styleId="UnresolvedMention">
    <w:name w:val="Unresolved Mention"/>
    <w:basedOn w:val="DefaultParagraphFont"/>
    <w:uiPriority w:val="99"/>
    <w:semiHidden/>
    <w:unhideWhenUsed/>
    <w:rsid w:val="005F687F"/>
    <w:rPr>
      <w:color w:val="605E5C"/>
      <w:shd w:val="clear" w:color="auto" w:fill="E1DFDD"/>
    </w:rPr>
  </w:style>
  <w:style w:type="character" w:styleId="PlaceholderText">
    <w:name w:val="Placeholder Text"/>
    <w:basedOn w:val="DefaultParagraphFont"/>
    <w:uiPriority w:val="99"/>
    <w:semiHidden/>
    <w:rsid w:val="006745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530225">
      <w:bodyDiv w:val="1"/>
      <w:marLeft w:val="0"/>
      <w:marRight w:val="0"/>
      <w:marTop w:val="0"/>
      <w:marBottom w:val="0"/>
      <w:divBdr>
        <w:top w:val="none" w:sz="0" w:space="0" w:color="auto"/>
        <w:left w:val="none" w:sz="0" w:space="0" w:color="auto"/>
        <w:bottom w:val="none" w:sz="0" w:space="0" w:color="auto"/>
        <w:right w:val="none" w:sz="0" w:space="0" w:color="auto"/>
      </w:divBdr>
    </w:div>
    <w:div w:id="1982923225">
      <w:bodyDiv w:val="1"/>
      <w:marLeft w:val="0"/>
      <w:marRight w:val="0"/>
      <w:marTop w:val="0"/>
      <w:marBottom w:val="0"/>
      <w:divBdr>
        <w:top w:val="none" w:sz="0" w:space="0" w:color="auto"/>
        <w:left w:val="none" w:sz="0" w:space="0" w:color="auto"/>
        <w:bottom w:val="none" w:sz="0" w:space="0" w:color="auto"/>
        <w:right w:val="none" w:sz="0" w:space="0" w:color="auto"/>
      </w:divBdr>
    </w:div>
    <w:div w:id="211755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ukeofed.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ED18</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Clark-Caterini , Carol    (ASD-W)</dc:creator>
  <cp:lastModifiedBy>Batt, Peter    (ASD-W)</cp:lastModifiedBy>
  <cp:revision>2</cp:revision>
  <cp:lastPrinted>2025-04-09T19:16:00Z</cp:lastPrinted>
  <dcterms:created xsi:type="dcterms:W3CDTF">2025-12-17T12:59:00Z</dcterms:created>
  <dcterms:modified xsi:type="dcterms:W3CDTF">2025-12-17T12:59:00Z</dcterms:modified>
</cp:coreProperties>
</file>